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9CE0F" w14:textId="77777777" w:rsidR="00D67451" w:rsidRPr="00D67451" w:rsidRDefault="00D67451" w:rsidP="00D67451">
      <w:pPr>
        <w:spacing w:after="0" w:line="360" w:lineRule="auto"/>
        <w:jc w:val="both"/>
        <w:rPr>
          <w:rFonts w:ascii="Calibri" w:hAnsi="Calibri" w:cs="Calibri"/>
          <w:b/>
          <w:i/>
          <w:iCs/>
          <w:color w:val="FF0000"/>
          <w:sz w:val="10"/>
          <w:szCs w:val="10"/>
        </w:rPr>
      </w:pPr>
    </w:p>
    <w:p w14:paraId="7E2B4CB7" w14:textId="3485F671" w:rsidR="00D67451" w:rsidRDefault="00D67451" w:rsidP="00D67451">
      <w:pPr>
        <w:spacing w:after="0" w:line="360" w:lineRule="auto"/>
        <w:jc w:val="both"/>
        <w:rPr>
          <w:rFonts w:ascii="Calibri" w:hAnsi="Calibri" w:cs="Calibri"/>
          <w:b/>
          <w:i/>
          <w:iCs/>
          <w:color w:val="FF0000"/>
          <w:sz w:val="20"/>
          <w:szCs w:val="20"/>
        </w:rPr>
      </w:pPr>
      <w:r w:rsidRPr="002623BD">
        <w:rPr>
          <w:rFonts w:ascii="Calibri" w:hAnsi="Calibri" w:cs="Calibri"/>
          <w:b/>
          <w:i/>
          <w:iCs/>
          <w:color w:val="FF0000"/>
          <w:sz w:val="20"/>
          <w:szCs w:val="20"/>
        </w:rPr>
        <w:t>PRESS RELEASE</w:t>
      </w:r>
    </w:p>
    <w:p w14:paraId="0F2662DF" w14:textId="77777777" w:rsidR="00D67451" w:rsidRPr="00D67451" w:rsidRDefault="00D67451" w:rsidP="00D67451">
      <w:pPr>
        <w:spacing w:after="0" w:line="360" w:lineRule="auto"/>
        <w:jc w:val="both"/>
        <w:rPr>
          <w:rFonts w:ascii="Calibri" w:hAnsi="Calibri" w:cs="Calibri"/>
          <w:b/>
          <w:i/>
          <w:iCs/>
          <w:color w:val="FF0000"/>
          <w:sz w:val="10"/>
          <w:szCs w:val="10"/>
        </w:rPr>
      </w:pPr>
    </w:p>
    <w:p w14:paraId="43B32F29" w14:textId="2A387205" w:rsidR="00F1594E" w:rsidRPr="00DF6AB1" w:rsidRDefault="00F1594E" w:rsidP="00DF6AB1">
      <w:pPr>
        <w:spacing w:line="360" w:lineRule="auto"/>
        <w:jc w:val="center"/>
        <w:rPr>
          <w:rFonts w:ascii="Calibri" w:hAnsi="Calibri" w:cs="Calibri"/>
          <w:sz w:val="20"/>
          <w:szCs w:val="20"/>
          <w:lang w:val="id-ID"/>
        </w:rPr>
      </w:pPr>
      <w:r w:rsidRPr="00DF6AB1">
        <w:rPr>
          <w:rFonts w:ascii="Calibri" w:hAnsi="Calibri" w:cs="Calibri"/>
          <w:b/>
          <w:bCs/>
          <w:sz w:val="20"/>
          <w:szCs w:val="20"/>
          <w:lang w:val="id-ID"/>
        </w:rPr>
        <w:t xml:space="preserve">Kolaborasi </w:t>
      </w:r>
      <w:r w:rsidR="00160EF2" w:rsidRPr="00DF6AB1">
        <w:rPr>
          <w:rFonts w:ascii="Calibri" w:hAnsi="Calibri" w:cs="Calibri"/>
          <w:b/>
          <w:bCs/>
          <w:sz w:val="20"/>
          <w:szCs w:val="20"/>
          <w:lang w:val="id-ID"/>
        </w:rPr>
        <w:t xml:space="preserve">Canon–PT Datascrip </w:t>
      </w:r>
      <w:r w:rsidRPr="00DF6AB1">
        <w:rPr>
          <w:rFonts w:ascii="Calibri" w:hAnsi="Calibri" w:cs="Calibri"/>
          <w:b/>
          <w:bCs/>
          <w:sz w:val="20"/>
          <w:szCs w:val="20"/>
          <w:lang w:val="id-ID"/>
        </w:rPr>
        <w:t xml:space="preserve">dan </w:t>
      </w:r>
      <w:r w:rsidR="002A5DC2" w:rsidRPr="00DF6AB1">
        <w:rPr>
          <w:rFonts w:ascii="Calibri" w:hAnsi="Calibri" w:cs="Calibri"/>
          <w:b/>
          <w:bCs/>
          <w:sz w:val="20"/>
          <w:szCs w:val="20"/>
          <w:lang w:val="id-ID"/>
        </w:rPr>
        <w:t>Fakultas Film dan Televisi Institut Kesenian Jakarta</w:t>
      </w:r>
      <w:r w:rsidRPr="00DF6AB1">
        <w:rPr>
          <w:rFonts w:ascii="Calibri" w:hAnsi="Calibri" w:cs="Calibri"/>
          <w:b/>
          <w:bCs/>
          <w:sz w:val="20"/>
          <w:szCs w:val="20"/>
          <w:lang w:val="id-ID"/>
        </w:rPr>
        <w:t xml:space="preserve"> Tingkatkan </w:t>
      </w:r>
      <w:r w:rsidR="00160EF2" w:rsidRPr="00DF6AB1">
        <w:rPr>
          <w:rFonts w:ascii="Calibri" w:hAnsi="Calibri" w:cs="Calibri"/>
          <w:b/>
          <w:bCs/>
          <w:sz w:val="20"/>
          <w:szCs w:val="20"/>
          <w:lang w:val="id-ID"/>
        </w:rPr>
        <w:t>Kompetensi</w:t>
      </w:r>
      <w:r w:rsidRPr="00DF6AB1">
        <w:rPr>
          <w:rFonts w:ascii="Calibri" w:hAnsi="Calibri" w:cs="Calibri"/>
          <w:b/>
          <w:bCs/>
          <w:sz w:val="20"/>
          <w:szCs w:val="20"/>
          <w:lang w:val="id-ID"/>
        </w:rPr>
        <w:t xml:space="preserve"> Mahasiswa dan Dosen di Bidang Film dan Fotografi</w:t>
      </w:r>
    </w:p>
    <w:p w14:paraId="047B7ADB" w14:textId="69E675FF" w:rsidR="000F4F0E" w:rsidRPr="009F6E9D" w:rsidRDefault="000F4F0E" w:rsidP="000F4F0E">
      <w:pPr>
        <w:spacing w:line="360" w:lineRule="auto"/>
        <w:jc w:val="both"/>
        <w:rPr>
          <w:rFonts w:ascii="Calibri" w:hAnsi="Calibri" w:cs="Calibri"/>
          <w:b/>
          <w:bCs/>
          <w:sz w:val="20"/>
          <w:szCs w:val="20"/>
          <w:lang w:val="id-ID"/>
        </w:rPr>
      </w:pPr>
      <w:r w:rsidRPr="0088408B">
        <w:rPr>
          <w:rFonts w:ascii="Calibri" w:hAnsi="Calibri" w:cs="Calibri"/>
          <w:b/>
          <w:bCs/>
          <w:i/>
          <w:iCs/>
          <w:sz w:val="20"/>
          <w:szCs w:val="20"/>
          <w:lang w:val="id-ID"/>
        </w:rPr>
        <w:t xml:space="preserve">Jakarta, </w:t>
      </w:r>
      <w:r w:rsidR="00DF6AB1">
        <w:rPr>
          <w:rFonts w:ascii="Calibri" w:hAnsi="Calibri" w:cs="Calibri"/>
          <w:b/>
          <w:bCs/>
          <w:i/>
          <w:iCs/>
          <w:sz w:val="20"/>
          <w:szCs w:val="20"/>
          <w:lang w:val="id-ID"/>
        </w:rPr>
        <w:t>26</w:t>
      </w:r>
      <w:r w:rsidRPr="0088408B">
        <w:rPr>
          <w:rFonts w:ascii="Calibri" w:hAnsi="Calibri" w:cs="Calibri"/>
          <w:b/>
          <w:bCs/>
          <w:i/>
          <w:iCs/>
          <w:sz w:val="20"/>
          <w:szCs w:val="20"/>
          <w:lang w:val="id-ID"/>
        </w:rPr>
        <w:t xml:space="preserve"> </w:t>
      </w:r>
      <w:r>
        <w:rPr>
          <w:rFonts w:ascii="Calibri" w:hAnsi="Calibri" w:cs="Calibri"/>
          <w:b/>
          <w:bCs/>
          <w:i/>
          <w:iCs/>
          <w:sz w:val="20"/>
          <w:szCs w:val="20"/>
          <w:lang w:val="id-ID"/>
        </w:rPr>
        <w:t>Juni</w:t>
      </w:r>
      <w:r w:rsidRPr="0088408B">
        <w:rPr>
          <w:rFonts w:ascii="Calibri" w:hAnsi="Calibri" w:cs="Calibri"/>
          <w:b/>
          <w:bCs/>
          <w:i/>
          <w:iCs/>
          <w:sz w:val="20"/>
          <w:szCs w:val="20"/>
          <w:lang w:val="id-ID"/>
        </w:rPr>
        <w:t xml:space="preserve"> 202</w:t>
      </w:r>
      <w:r>
        <w:rPr>
          <w:rFonts w:ascii="Calibri" w:hAnsi="Calibri" w:cs="Calibri"/>
          <w:b/>
          <w:bCs/>
          <w:i/>
          <w:iCs/>
          <w:sz w:val="20"/>
          <w:szCs w:val="20"/>
          <w:lang w:val="id-ID"/>
        </w:rPr>
        <w:t>5</w:t>
      </w:r>
      <w:r w:rsidRPr="0088408B">
        <w:rPr>
          <w:rFonts w:ascii="Calibri" w:hAnsi="Calibri" w:cs="Calibri"/>
          <w:b/>
          <w:bCs/>
          <w:sz w:val="20"/>
          <w:szCs w:val="20"/>
          <w:lang w:val="id-ID"/>
        </w:rPr>
        <w:t xml:space="preserve"> –</w:t>
      </w:r>
      <w:r>
        <w:rPr>
          <w:rFonts w:ascii="Calibri" w:hAnsi="Calibri" w:cs="Calibri"/>
          <w:b/>
          <w:bCs/>
          <w:sz w:val="20"/>
          <w:szCs w:val="20"/>
          <w:lang w:val="id-ID"/>
        </w:rPr>
        <w:t xml:space="preserve"> </w:t>
      </w:r>
      <w:r w:rsidRPr="000F4F0E">
        <w:rPr>
          <w:rFonts w:ascii="Calibri" w:hAnsi="Calibri" w:cs="Calibri"/>
          <w:sz w:val="20"/>
          <w:szCs w:val="20"/>
          <w:lang w:val="id-ID"/>
        </w:rPr>
        <w:t xml:space="preserve">Canon </w:t>
      </w:r>
      <w:r w:rsidR="00B1221B" w:rsidRPr="002A5DC2">
        <w:rPr>
          <w:rFonts w:ascii="Calibri" w:hAnsi="Calibri" w:cs="Calibri"/>
          <w:sz w:val="20"/>
          <w:szCs w:val="20"/>
          <w:lang w:val="id-ID"/>
        </w:rPr>
        <w:t>bersama PT Datascrip sebagai distributor tunggal produk pencitraan digitalnya di Indonesia</w:t>
      </w:r>
      <w:r w:rsidR="00B1221B" w:rsidRPr="000F4F0E">
        <w:rPr>
          <w:rFonts w:ascii="Calibri" w:hAnsi="Calibri" w:cs="Calibri"/>
          <w:sz w:val="20"/>
          <w:szCs w:val="20"/>
          <w:lang w:val="id-ID"/>
        </w:rPr>
        <w:t xml:space="preserve"> </w:t>
      </w:r>
      <w:r w:rsidRPr="000F4F0E">
        <w:rPr>
          <w:rFonts w:ascii="Calibri" w:hAnsi="Calibri" w:cs="Calibri"/>
          <w:sz w:val="20"/>
          <w:szCs w:val="20"/>
          <w:lang w:val="id-ID"/>
        </w:rPr>
        <w:t>menjalin kerja sama dengan Fakultas Film dan Televisi Institut Kesenian Jakarta (FFTV IKJ) dalam rangka mendukung peningkatan kualitas pendidikan di bidang film, televisi, fotografi, dan media visual. Kolaborasi ini</w:t>
      </w:r>
      <w:r w:rsidR="006F78EC">
        <w:rPr>
          <w:rFonts w:ascii="Calibri" w:hAnsi="Calibri" w:cs="Calibri"/>
          <w:sz w:val="20"/>
          <w:szCs w:val="20"/>
          <w:lang w:val="id-ID"/>
        </w:rPr>
        <w:t xml:space="preserve"> </w:t>
      </w:r>
      <w:r w:rsidRPr="000F4F0E">
        <w:rPr>
          <w:rFonts w:ascii="Calibri" w:hAnsi="Calibri" w:cs="Calibri"/>
          <w:sz w:val="20"/>
          <w:szCs w:val="20"/>
          <w:lang w:val="id-ID"/>
        </w:rPr>
        <w:t xml:space="preserve">bertujuan untuk menjembatani kebutuhan akademik dengan perkembangan teknologi industri kreatif, khususnya dalam pemanfaatan perangkat dan solusi </w:t>
      </w:r>
      <w:r w:rsidRPr="005D0D35">
        <w:rPr>
          <w:rFonts w:ascii="Calibri" w:hAnsi="Calibri" w:cs="Calibri"/>
          <w:i/>
          <w:iCs/>
          <w:sz w:val="20"/>
          <w:szCs w:val="20"/>
          <w:lang w:val="id-ID"/>
        </w:rPr>
        <w:t>imaging</w:t>
      </w:r>
      <w:r w:rsidRPr="000F4F0E">
        <w:rPr>
          <w:rFonts w:ascii="Calibri" w:hAnsi="Calibri" w:cs="Calibri"/>
          <w:sz w:val="20"/>
          <w:szCs w:val="20"/>
          <w:lang w:val="id-ID"/>
        </w:rPr>
        <w:t xml:space="preserve"> dari Canon.</w:t>
      </w:r>
      <w:r w:rsidR="005D0D35">
        <w:rPr>
          <w:rFonts w:ascii="Calibri" w:hAnsi="Calibri" w:cs="Calibri"/>
          <w:sz w:val="20"/>
          <w:szCs w:val="20"/>
          <w:lang w:val="id-ID"/>
        </w:rPr>
        <w:t xml:space="preserve"> </w:t>
      </w:r>
    </w:p>
    <w:p w14:paraId="1024CB20" w14:textId="77777777" w:rsidR="000F4F0E" w:rsidRDefault="000F4F0E" w:rsidP="000F4F0E">
      <w:pPr>
        <w:spacing w:line="360" w:lineRule="auto"/>
        <w:jc w:val="both"/>
        <w:rPr>
          <w:rFonts w:ascii="Calibri" w:hAnsi="Calibri" w:cs="Calibri"/>
          <w:sz w:val="20"/>
          <w:szCs w:val="20"/>
          <w:lang w:val="id-ID"/>
        </w:rPr>
      </w:pPr>
      <w:r w:rsidRPr="000F4F0E">
        <w:rPr>
          <w:rFonts w:ascii="Calibri" w:hAnsi="Calibri" w:cs="Calibri"/>
          <w:sz w:val="20"/>
          <w:szCs w:val="20"/>
          <w:lang w:val="id-ID"/>
        </w:rPr>
        <w:t xml:space="preserve">Melalui kerja sama ini, Canon menyediakan dukungan berupa peminjaman dan hibah peralatan seperti kamera, lensa, dan perangkat </w:t>
      </w:r>
      <w:r w:rsidRPr="006F78EC">
        <w:rPr>
          <w:rFonts w:ascii="Calibri" w:hAnsi="Calibri" w:cs="Calibri"/>
          <w:i/>
          <w:iCs/>
          <w:sz w:val="20"/>
          <w:szCs w:val="20"/>
          <w:lang w:val="id-ID"/>
        </w:rPr>
        <w:t>imaging</w:t>
      </w:r>
      <w:r w:rsidRPr="000F4F0E">
        <w:rPr>
          <w:rFonts w:ascii="Calibri" w:hAnsi="Calibri" w:cs="Calibri"/>
          <w:sz w:val="20"/>
          <w:szCs w:val="20"/>
          <w:lang w:val="id-ID"/>
        </w:rPr>
        <w:t xml:space="preserve"> lainnya yang digunakan dalam proses pembelajaran, pelatihan, dan produksi karya mahasiswa. Mahasiswa juga akan mendapatkan akses langsung ke pelatihan teknis, </w:t>
      </w:r>
      <w:r w:rsidRPr="00B1221B">
        <w:rPr>
          <w:rFonts w:ascii="Calibri" w:hAnsi="Calibri" w:cs="Calibri"/>
          <w:i/>
          <w:iCs/>
          <w:sz w:val="20"/>
          <w:szCs w:val="20"/>
          <w:lang w:val="id-ID"/>
        </w:rPr>
        <w:t>workshop</w:t>
      </w:r>
      <w:r w:rsidRPr="000F4F0E">
        <w:rPr>
          <w:rFonts w:ascii="Calibri" w:hAnsi="Calibri" w:cs="Calibri"/>
          <w:sz w:val="20"/>
          <w:szCs w:val="20"/>
          <w:lang w:val="id-ID"/>
        </w:rPr>
        <w:t xml:space="preserve">, dan </w:t>
      </w:r>
      <w:r w:rsidRPr="00B1221B">
        <w:rPr>
          <w:rFonts w:ascii="Calibri" w:hAnsi="Calibri" w:cs="Calibri"/>
          <w:i/>
          <w:iCs/>
          <w:sz w:val="20"/>
          <w:szCs w:val="20"/>
          <w:lang w:val="id-ID"/>
        </w:rPr>
        <w:t>masterclass</w:t>
      </w:r>
      <w:r w:rsidRPr="000F4F0E">
        <w:rPr>
          <w:rFonts w:ascii="Calibri" w:hAnsi="Calibri" w:cs="Calibri"/>
          <w:sz w:val="20"/>
          <w:szCs w:val="20"/>
          <w:lang w:val="id-ID"/>
        </w:rPr>
        <w:t xml:space="preserve"> yang difasilitasi oleh profesional dari industri, serta kesempatan mengikuti program magang di lingkungan PT Datascrip dan unit-unit terkait.</w:t>
      </w:r>
    </w:p>
    <w:p w14:paraId="18DDB442" w14:textId="2A87E53B" w:rsidR="005D0D35" w:rsidRPr="002A5DC2" w:rsidRDefault="005D0D35" w:rsidP="00DD5551">
      <w:pPr>
        <w:spacing w:line="360" w:lineRule="auto"/>
        <w:jc w:val="both"/>
        <w:rPr>
          <w:rFonts w:ascii="Calibri" w:hAnsi="Calibri" w:cs="Calibri"/>
          <w:sz w:val="20"/>
          <w:szCs w:val="20"/>
          <w:lang w:val="id-ID"/>
        </w:rPr>
      </w:pPr>
      <w:r w:rsidRPr="002A5DC2">
        <w:rPr>
          <w:rFonts w:ascii="Calibri" w:hAnsi="Calibri" w:cs="Calibri"/>
          <w:sz w:val="20"/>
          <w:szCs w:val="20"/>
          <w:lang w:val="id-ID"/>
        </w:rPr>
        <w:t xml:space="preserve">Lebih dari sekadar penyediaan peralatan, kerja sama ini juga mencakup penguatan </w:t>
      </w:r>
      <w:r w:rsidR="00DD5551" w:rsidRPr="002A5DC2">
        <w:rPr>
          <w:rFonts w:ascii="Calibri" w:hAnsi="Calibri" w:cs="Calibri"/>
          <w:sz w:val="20"/>
          <w:szCs w:val="20"/>
          <w:lang w:val="id-ID"/>
        </w:rPr>
        <w:t>kemampuan mahasiswa</w:t>
      </w:r>
      <w:r w:rsidRPr="002A5DC2">
        <w:rPr>
          <w:rFonts w:ascii="Calibri" w:hAnsi="Calibri" w:cs="Calibri"/>
          <w:sz w:val="20"/>
          <w:szCs w:val="20"/>
          <w:lang w:val="id-ID"/>
        </w:rPr>
        <w:t xml:space="preserve"> melalui penyelenggaraan program pelatihan, termasuk seminar dan </w:t>
      </w:r>
      <w:r w:rsidRPr="002A5DC2">
        <w:rPr>
          <w:rFonts w:ascii="Calibri" w:hAnsi="Calibri" w:cs="Calibri"/>
          <w:i/>
          <w:iCs/>
          <w:sz w:val="20"/>
          <w:szCs w:val="20"/>
          <w:lang w:val="id-ID"/>
        </w:rPr>
        <w:t>masterclass</w:t>
      </w:r>
      <w:r w:rsidRPr="002A5DC2">
        <w:rPr>
          <w:rFonts w:ascii="Calibri" w:hAnsi="Calibri" w:cs="Calibri"/>
          <w:sz w:val="20"/>
          <w:szCs w:val="20"/>
          <w:lang w:val="id-ID"/>
        </w:rPr>
        <w:t xml:space="preserve"> yang didukung langsung oleh</w:t>
      </w:r>
      <w:r w:rsidR="00DD5551" w:rsidRPr="002A5DC2">
        <w:rPr>
          <w:rFonts w:ascii="Calibri" w:hAnsi="Calibri" w:cs="Calibri"/>
          <w:sz w:val="20"/>
          <w:szCs w:val="20"/>
          <w:lang w:val="id-ID"/>
        </w:rPr>
        <w:t xml:space="preserve"> tenaga ahli dari</w:t>
      </w:r>
      <w:r w:rsidRPr="002A5DC2">
        <w:rPr>
          <w:rFonts w:ascii="Calibri" w:hAnsi="Calibri" w:cs="Calibri"/>
          <w:sz w:val="20"/>
          <w:szCs w:val="20"/>
          <w:lang w:val="id-ID"/>
        </w:rPr>
        <w:t xml:space="preserve"> Canon </w:t>
      </w:r>
      <w:r w:rsidR="00DD5551" w:rsidRPr="002A5DC2">
        <w:rPr>
          <w:rFonts w:ascii="Calibri" w:hAnsi="Calibri" w:cs="Calibri"/>
          <w:sz w:val="20"/>
          <w:szCs w:val="20"/>
          <w:lang w:val="id-ID"/>
        </w:rPr>
        <w:t xml:space="preserve">dan </w:t>
      </w:r>
      <w:r w:rsidRPr="002A5DC2">
        <w:rPr>
          <w:rFonts w:ascii="Calibri" w:hAnsi="Calibri" w:cs="Calibri"/>
          <w:sz w:val="20"/>
          <w:szCs w:val="20"/>
          <w:lang w:val="id-ID"/>
        </w:rPr>
        <w:t>PT Datascrip. Tujuannya adalah untuk meningkatkan kompetensi dosen dan mahasiswa dalam bidang teknologi imaging, sinematografi, fotografi, dan media kreatif lainnya.</w:t>
      </w:r>
    </w:p>
    <w:p w14:paraId="6B50E13C" w14:textId="376F56DE" w:rsidR="005D0D35" w:rsidRPr="002A5DC2" w:rsidRDefault="00FC4C34" w:rsidP="000F4F0E">
      <w:pPr>
        <w:spacing w:line="360" w:lineRule="auto"/>
        <w:jc w:val="both"/>
        <w:rPr>
          <w:rFonts w:ascii="Calibri" w:hAnsi="Calibri" w:cs="Calibri"/>
          <w:sz w:val="20"/>
          <w:szCs w:val="20"/>
          <w:lang w:val="id-ID"/>
        </w:rPr>
      </w:pPr>
      <w:r w:rsidRPr="002A5DC2">
        <w:rPr>
          <w:rFonts w:ascii="Calibri" w:hAnsi="Calibri" w:cs="Calibri"/>
          <w:sz w:val="20"/>
          <w:szCs w:val="20"/>
          <w:lang w:val="id-ID"/>
        </w:rPr>
        <w:t>Selain itu, akan dilakukan pula</w:t>
      </w:r>
      <w:r w:rsidR="005D0D35" w:rsidRPr="002A5DC2">
        <w:rPr>
          <w:rFonts w:ascii="Calibri" w:hAnsi="Calibri" w:cs="Calibri"/>
          <w:sz w:val="20"/>
          <w:szCs w:val="20"/>
          <w:lang w:val="id-ID"/>
        </w:rPr>
        <w:t xml:space="preserve"> pendampingan dalam proyek produksi kreatif, di mana mahasiswa dan dosen berkesempatan mengembangkan karya film, fotografi, atau konten visual lainnya dengan memanfaatkan teknologi Canon dalam setiap tahap produksinya. </w:t>
      </w:r>
    </w:p>
    <w:p w14:paraId="26859FF9" w14:textId="19E7430E" w:rsidR="000F4F0E" w:rsidRPr="000F4F0E" w:rsidRDefault="00077712" w:rsidP="000F4F0E">
      <w:pPr>
        <w:spacing w:line="360" w:lineRule="auto"/>
        <w:jc w:val="both"/>
        <w:rPr>
          <w:rFonts w:ascii="Calibri" w:hAnsi="Calibri" w:cs="Calibri"/>
          <w:sz w:val="20"/>
          <w:szCs w:val="20"/>
          <w:lang w:val="id-ID"/>
        </w:rPr>
      </w:pPr>
      <w:r>
        <w:rPr>
          <w:rFonts w:ascii="Calibri" w:hAnsi="Calibri" w:cs="Calibri"/>
          <w:sz w:val="20"/>
          <w:szCs w:val="20"/>
          <w:lang w:val="id-ID"/>
        </w:rPr>
        <w:t>D</w:t>
      </w:r>
      <w:r w:rsidR="000F4F0E" w:rsidRPr="000F4F0E">
        <w:rPr>
          <w:rFonts w:ascii="Calibri" w:hAnsi="Calibri" w:cs="Calibri"/>
          <w:sz w:val="20"/>
          <w:szCs w:val="20"/>
          <w:lang w:val="id-ID"/>
        </w:rPr>
        <w:t>iharapkan</w:t>
      </w:r>
      <w:r>
        <w:rPr>
          <w:rFonts w:ascii="Calibri" w:hAnsi="Calibri" w:cs="Calibri"/>
          <w:sz w:val="20"/>
          <w:szCs w:val="20"/>
          <w:lang w:val="id-ID"/>
        </w:rPr>
        <w:t>, kerja sama ini</w:t>
      </w:r>
      <w:r w:rsidR="000F4F0E" w:rsidRPr="000F4F0E">
        <w:rPr>
          <w:rFonts w:ascii="Calibri" w:hAnsi="Calibri" w:cs="Calibri"/>
          <w:sz w:val="20"/>
          <w:szCs w:val="20"/>
          <w:lang w:val="id-ID"/>
        </w:rPr>
        <w:t xml:space="preserve"> dapat memberikan pengalaman praktis yang relevan bagi mahasiswa, memperkuat kapasitas dosen, dan memperluas akses kampus terhadap teknologi profesional yang digunakan secara luas di industri film dan media. Dengan memadukan keunggulan akademik dan dukungan teknologi industri, </w:t>
      </w:r>
      <w:r w:rsidR="00727BDD">
        <w:rPr>
          <w:rFonts w:ascii="Calibri" w:hAnsi="Calibri" w:cs="Calibri"/>
          <w:sz w:val="20"/>
          <w:szCs w:val="20"/>
          <w:lang w:val="id-ID"/>
        </w:rPr>
        <w:t>kola</w:t>
      </w:r>
      <w:r>
        <w:rPr>
          <w:rFonts w:ascii="Calibri" w:hAnsi="Calibri" w:cs="Calibri"/>
          <w:sz w:val="20"/>
          <w:szCs w:val="20"/>
          <w:lang w:val="id-ID"/>
        </w:rPr>
        <w:t>b</w:t>
      </w:r>
      <w:r w:rsidR="00727BDD">
        <w:rPr>
          <w:rFonts w:ascii="Calibri" w:hAnsi="Calibri" w:cs="Calibri"/>
          <w:sz w:val="20"/>
          <w:szCs w:val="20"/>
          <w:lang w:val="id-ID"/>
        </w:rPr>
        <w:t xml:space="preserve">orasi </w:t>
      </w:r>
      <w:r>
        <w:rPr>
          <w:rFonts w:ascii="Calibri" w:hAnsi="Calibri" w:cs="Calibri"/>
          <w:sz w:val="20"/>
          <w:szCs w:val="20"/>
          <w:lang w:val="id-ID"/>
        </w:rPr>
        <w:t>ini mampu</w:t>
      </w:r>
      <w:r w:rsidR="000F4F0E" w:rsidRPr="000F4F0E">
        <w:rPr>
          <w:rFonts w:ascii="Calibri" w:hAnsi="Calibri" w:cs="Calibri"/>
          <w:sz w:val="20"/>
          <w:szCs w:val="20"/>
          <w:lang w:val="id-ID"/>
        </w:rPr>
        <w:t xml:space="preserve"> menciptakan ekosistem pendidikan yang lebih adaptif dan terintegrasi dengan kebutuhan dunia kerja.</w:t>
      </w:r>
    </w:p>
    <w:p w14:paraId="6F56E01B" w14:textId="174A283D" w:rsidR="000F4F0E" w:rsidRPr="000F4F0E" w:rsidRDefault="000F4F0E" w:rsidP="000F4F0E">
      <w:pPr>
        <w:spacing w:line="360" w:lineRule="auto"/>
        <w:jc w:val="both"/>
        <w:rPr>
          <w:rFonts w:ascii="Calibri" w:hAnsi="Calibri" w:cs="Calibri"/>
          <w:sz w:val="20"/>
          <w:szCs w:val="20"/>
          <w:lang w:val="id-ID"/>
        </w:rPr>
      </w:pPr>
      <w:r w:rsidRPr="0088723C">
        <w:rPr>
          <w:rFonts w:ascii="Calibri" w:hAnsi="Calibri" w:cs="Calibri"/>
          <w:i/>
          <w:iCs/>
          <w:sz w:val="20"/>
          <w:szCs w:val="20"/>
          <w:lang w:val="id-ID"/>
        </w:rPr>
        <w:t>“</w:t>
      </w:r>
      <w:r w:rsidR="0088723C" w:rsidRPr="0088723C">
        <w:rPr>
          <w:rFonts w:ascii="Calibri" w:hAnsi="Calibri" w:cs="Calibri"/>
          <w:i/>
          <w:iCs/>
          <w:sz w:val="20"/>
          <w:szCs w:val="20"/>
          <w:lang w:val="id-ID"/>
        </w:rPr>
        <w:t xml:space="preserve">Kami </w:t>
      </w:r>
      <w:r w:rsidRPr="0088723C">
        <w:rPr>
          <w:rFonts w:ascii="Calibri" w:hAnsi="Calibri" w:cs="Calibri"/>
          <w:i/>
          <w:iCs/>
          <w:sz w:val="20"/>
          <w:szCs w:val="20"/>
          <w:lang w:val="id-ID"/>
        </w:rPr>
        <w:t xml:space="preserve">terus berkomitmen mendukung pendidikan di bidang kreatif, khususnya perfilman dan fotografi. Melalui kolaborasi ini, kami berharap mahasiswa </w:t>
      </w:r>
      <w:r w:rsidR="00F71935" w:rsidRPr="00962489">
        <w:rPr>
          <w:rFonts w:ascii="Calibri" w:hAnsi="Calibri" w:cs="Calibri"/>
          <w:i/>
          <w:iCs/>
          <w:sz w:val="20"/>
          <w:szCs w:val="20"/>
          <w:lang w:val="id-ID"/>
        </w:rPr>
        <w:t>Fakultas Film dan Televisi Institut Kesenian Jakarta</w:t>
      </w:r>
      <w:r w:rsidRPr="0088723C">
        <w:rPr>
          <w:rFonts w:ascii="Calibri" w:hAnsi="Calibri" w:cs="Calibri"/>
          <w:i/>
          <w:iCs/>
          <w:sz w:val="20"/>
          <w:szCs w:val="20"/>
          <w:lang w:val="id-ID"/>
        </w:rPr>
        <w:t xml:space="preserve"> dapat mengasah keterampilan teknis mereka menggunakan perangkat yang relevan dengan standar industri saat ini,”</w:t>
      </w:r>
      <w:r w:rsidRPr="000F4F0E">
        <w:rPr>
          <w:rFonts w:ascii="Calibri" w:hAnsi="Calibri" w:cs="Calibri"/>
          <w:sz w:val="20"/>
          <w:szCs w:val="20"/>
          <w:lang w:val="id-ID"/>
        </w:rPr>
        <w:t xml:space="preserve"> ujar </w:t>
      </w:r>
      <w:r w:rsidRPr="0088723C">
        <w:rPr>
          <w:rFonts w:ascii="Calibri" w:hAnsi="Calibri" w:cs="Calibri"/>
          <w:b/>
          <w:bCs/>
          <w:sz w:val="20"/>
          <w:szCs w:val="20"/>
          <w:lang w:val="id-ID"/>
        </w:rPr>
        <w:t>Monica Aryasetiawan, Canon Business Unit Director PT Datascrip</w:t>
      </w:r>
      <w:r w:rsidRPr="000F4F0E">
        <w:rPr>
          <w:rFonts w:ascii="Calibri" w:hAnsi="Calibri" w:cs="Calibri"/>
          <w:sz w:val="20"/>
          <w:szCs w:val="20"/>
          <w:lang w:val="id-ID"/>
        </w:rPr>
        <w:t>.</w:t>
      </w:r>
    </w:p>
    <w:p w14:paraId="72E0650A" w14:textId="02D03042" w:rsidR="000F4F0E" w:rsidRPr="000F4F0E" w:rsidRDefault="000F4F0E" w:rsidP="000F4F0E">
      <w:pPr>
        <w:spacing w:line="360" w:lineRule="auto"/>
        <w:jc w:val="both"/>
        <w:rPr>
          <w:rFonts w:ascii="Calibri" w:hAnsi="Calibri" w:cs="Calibri"/>
          <w:sz w:val="20"/>
          <w:szCs w:val="20"/>
          <w:lang w:val="id-ID"/>
        </w:rPr>
      </w:pPr>
      <w:r w:rsidRPr="000F4F0E">
        <w:rPr>
          <w:rFonts w:ascii="Calibri" w:hAnsi="Calibri" w:cs="Calibri"/>
          <w:sz w:val="20"/>
          <w:szCs w:val="20"/>
          <w:lang w:val="id-ID"/>
        </w:rPr>
        <w:t xml:space="preserve">Sementara itu, </w:t>
      </w:r>
      <w:r w:rsidRPr="006F78EC">
        <w:rPr>
          <w:rFonts w:ascii="Calibri" w:hAnsi="Calibri" w:cs="Calibri"/>
          <w:b/>
          <w:bCs/>
          <w:sz w:val="20"/>
          <w:szCs w:val="20"/>
          <w:lang w:val="id-ID"/>
        </w:rPr>
        <w:t>Dr. Rina Yanti Harahap, M.Sn</w:t>
      </w:r>
      <w:r w:rsidRPr="000F4F0E">
        <w:rPr>
          <w:rFonts w:ascii="Calibri" w:hAnsi="Calibri" w:cs="Calibri"/>
          <w:sz w:val="20"/>
          <w:szCs w:val="20"/>
          <w:lang w:val="id-ID"/>
        </w:rPr>
        <w:t xml:space="preserve">, </w:t>
      </w:r>
      <w:r w:rsidRPr="006F78EC">
        <w:rPr>
          <w:rFonts w:ascii="Calibri" w:hAnsi="Calibri" w:cs="Calibri"/>
          <w:b/>
          <w:bCs/>
          <w:sz w:val="20"/>
          <w:szCs w:val="20"/>
          <w:lang w:val="id-ID"/>
        </w:rPr>
        <w:t>Dekan Fakultas Film dan Televisi IKJ</w:t>
      </w:r>
      <w:r w:rsidRPr="000F4F0E">
        <w:rPr>
          <w:rFonts w:ascii="Calibri" w:hAnsi="Calibri" w:cs="Calibri"/>
          <w:sz w:val="20"/>
          <w:szCs w:val="20"/>
          <w:lang w:val="id-ID"/>
        </w:rPr>
        <w:t>, menyambut baik kolaborasi ini sebagai langkah konkret memperkuat praktik pembelajaran. “</w:t>
      </w:r>
      <w:r w:rsidRPr="006F78EC">
        <w:rPr>
          <w:rFonts w:ascii="Calibri" w:hAnsi="Calibri" w:cs="Calibri"/>
          <w:i/>
          <w:iCs/>
          <w:sz w:val="20"/>
          <w:szCs w:val="20"/>
          <w:lang w:val="id-ID"/>
        </w:rPr>
        <w:t xml:space="preserve">Kerja sama ini sangat berarti bagi kami karena </w:t>
      </w:r>
      <w:r w:rsidRPr="006F78EC">
        <w:rPr>
          <w:rFonts w:ascii="Calibri" w:hAnsi="Calibri" w:cs="Calibri"/>
          <w:i/>
          <w:iCs/>
          <w:sz w:val="20"/>
          <w:szCs w:val="20"/>
          <w:lang w:val="id-ID"/>
        </w:rPr>
        <w:lastRenderedPageBreak/>
        <w:t>membuka akses mahasiswa terhadap teknologi industri yang sesungguhnya. Dengan dukungan Canon, proses pembelajaran menjadi lebih kontekstual dan selaras dengan kebutuhan dunia profesional,”</w:t>
      </w:r>
      <w:r w:rsidRPr="000F4F0E">
        <w:rPr>
          <w:rFonts w:ascii="Calibri" w:hAnsi="Calibri" w:cs="Calibri"/>
          <w:sz w:val="20"/>
          <w:szCs w:val="20"/>
          <w:lang w:val="id-ID"/>
        </w:rPr>
        <w:t xml:space="preserve"> jelasnya.</w:t>
      </w:r>
    </w:p>
    <w:p w14:paraId="21E4C22A" w14:textId="25912CF1" w:rsidR="009B0F22" w:rsidRPr="00042529" w:rsidRDefault="009B0F22" w:rsidP="000F4F0E">
      <w:pPr>
        <w:spacing w:line="360" w:lineRule="auto"/>
        <w:jc w:val="both"/>
        <w:rPr>
          <w:rFonts w:ascii="Calibri" w:hAnsi="Calibri" w:cs="Calibri"/>
          <w:sz w:val="6"/>
          <w:szCs w:val="6"/>
          <w:lang w:val="nb-NO"/>
        </w:rPr>
      </w:pPr>
    </w:p>
    <w:p w14:paraId="7B77BA8D" w14:textId="7DDEA60F" w:rsidR="00DB3F73" w:rsidRPr="000F5DE2" w:rsidRDefault="008902E1" w:rsidP="009B0F22">
      <w:pPr>
        <w:spacing w:line="360" w:lineRule="auto"/>
        <w:rPr>
          <w:rFonts w:ascii="Calibri" w:hAnsi="Calibri" w:cs="Calibri"/>
          <w:sz w:val="20"/>
          <w:szCs w:val="20"/>
        </w:rPr>
      </w:pPr>
      <w:r>
        <w:rPr>
          <w:rFonts w:ascii="Calibri" w:hAnsi="Calibri" w:cs="Calibri"/>
          <w:noProof/>
          <w:sz w:val="20"/>
          <w:szCs w:val="20"/>
        </w:rPr>
        <w:drawing>
          <wp:inline distT="0" distB="0" distL="0" distR="0" wp14:anchorId="143534E2" wp14:editId="7340428A">
            <wp:extent cx="5978360" cy="1638300"/>
            <wp:effectExtent l="0" t="0" r="3810" b="0"/>
            <wp:docPr id="2145355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5482" cy="1648473"/>
                    </a:xfrm>
                    <a:prstGeom prst="rect">
                      <a:avLst/>
                    </a:prstGeom>
                    <a:noFill/>
                    <a:ln>
                      <a:noFill/>
                    </a:ln>
                  </pic:spPr>
                </pic:pic>
              </a:graphicData>
            </a:graphic>
          </wp:inline>
        </w:drawing>
      </w:r>
    </w:p>
    <w:sectPr w:rsidR="00DB3F73" w:rsidRPr="000F5DE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75B71" w14:textId="77777777" w:rsidR="00204E03" w:rsidRDefault="00204E03" w:rsidP="00D67451">
      <w:pPr>
        <w:spacing w:after="0" w:line="240" w:lineRule="auto"/>
      </w:pPr>
      <w:r>
        <w:separator/>
      </w:r>
    </w:p>
  </w:endnote>
  <w:endnote w:type="continuationSeparator" w:id="0">
    <w:p w14:paraId="372301B8" w14:textId="77777777" w:rsidR="00204E03" w:rsidRDefault="00204E03" w:rsidP="00D6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D3E2E" w14:textId="77777777" w:rsidR="00204E03" w:rsidRDefault="00204E03" w:rsidP="00D67451">
      <w:pPr>
        <w:spacing w:after="0" w:line="240" w:lineRule="auto"/>
      </w:pPr>
      <w:r>
        <w:separator/>
      </w:r>
    </w:p>
  </w:footnote>
  <w:footnote w:type="continuationSeparator" w:id="0">
    <w:p w14:paraId="48194DA3" w14:textId="77777777" w:rsidR="00204E03" w:rsidRDefault="00204E03" w:rsidP="00D67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5E4E" w14:textId="730A4995" w:rsidR="00D67451" w:rsidRDefault="00D67451">
    <w:pPr>
      <w:pStyle w:val="Header"/>
    </w:pPr>
    <w:r>
      <w:rPr>
        <w:noProof/>
      </w:rPr>
      <w:drawing>
        <wp:anchor distT="0" distB="0" distL="114300" distR="114300" simplePos="0" relativeHeight="251661312" behindDoc="0" locked="0" layoutInCell="1" allowOverlap="1" wp14:anchorId="730BD097" wp14:editId="0AA9E3C5">
          <wp:simplePos x="0" y="0"/>
          <wp:positionH relativeFrom="margin">
            <wp:align>right</wp:align>
          </wp:positionH>
          <wp:positionV relativeFrom="paragraph">
            <wp:posOffset>113237</wp:posOffset>
          </wp:positionV>
          <wp:extent cx="895350" cy="347345"/>
          <wp:effectExtent l="0" t="0" r="0" b="0"/>
          <wp:wrapThrough wrapText="bothSides">
            <wp:wrapPolygon edited="0">
              <wp:start x="0" y="0"/>
              <wp:lineTo x="0" y="20139"/>
              <wp:lineTo x="21140" y="20139"/>
              <wp:lineTo x="21140" y="0"/>
              <wp:lineTo x="0" y="0"/>
            </wp:wrapPolygon>
          </wp:wrapThrough>
          <wp:docPr id="820616474" name="Picture 2"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616474" name="Picture 2" descr="A red and black logo&#10;&#10;AI-generated content may be incorrect."/>
                  <pic:cNvPicPr/>
                </pic:nvPicPr>
                <pic:blipFill rotWithShape="1">
                  <a:blip r:embed="rId1">
                    <a:extLst>
                      <a:ext uri="{28A0092B-C50C-407E-A947-70E740481C1C}">
                        <a14:useLocalDpi xmlns:a14="http://schemas.microsoft.com/office/drawing/2010/main" val="0"/>
                      </a:ext>
                    </a:extLst>
                  </a:blip>
                  <a:srcRect t="18538"/>
                  <a:stretch/>
                </pic:blipFill>
                <pic:spPr bwMode="auto">
                  <a:xfrm>
                    <a:off x="0" y="0"/>
                    <a:ext cx="895350" cy="347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6BE7338" wp14:editId="02A28ACE">
          <wp:simplePos x="0" y="0"/>
          <wp:positionH relativeFrom="margin">
            <wp:align>left</wp:align>
          </wp:positionH>
          <wp:positionV relativeFrom="paragraph">
            <wp:posOffset>42752</wp:posOffset>
          </wp:positionV>
          <wp:extent cx="1343025" cy="417863"/>
          <wp:effectExtent l="0" t="0" r="0" b="1270"/>
          <wp:wrapThrough wrapText="bothSides">
            <wp:wrapPolygon edited="0">
              <wp:start x="0" y="0"/>
              <wp:lineTo x="0" y="20681"/>
              <wp:lineTo x="21140" y="20681"/>
              <wp:lineTo x="21140" y="0"/>
              <wp:lineTo x="0" y="0"/>
            </wp:wrapPolygon>
          </wp:wrapThrough>
          <wp:docPr id="72097180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971801" name="Picture 1" descr="A black text on a white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43025" cy="417863"/>
                  </a:xfrm>
                  <a:prstGeom prst="rect">
                    <a:avLst/>
                  </a:prstGeom>
                </pic:spPr>
              </pic:pic>
            </a:graphicData>
          </a:graphic>
          <wp14:sizeRelH relativeFrom="page">
            <wp14:pctWidth>0</wp14:pctWidth>
          </wp14:sizeRelH>
          <wp14:sizeRelV relativeFrom="page">
            <wp14:pctHeight>0</wp14:pctHeight>
          </wp14:sizeRelV>
        </wp:anchor>
      </w:drawing>
    </w:r>
    <w:r>
      <w:tab/>
    </w:r>
  </w:p>
  <w:p w14:paraId="7E686415" w14:textId="77777777" w:rsidR="00D67451" w:rsidRDefault="00D67451">
    <w:pPr>
      <w:pStyle w:val="Header"/>
    </w:pPr>
  </w:p>
  <w:p w14:paraId="1E6F62DA" w14:textId="77777777" w:rsidR="00D67451" w:rsidRDefault="00D67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64E"/>
    <w:multiLevelType w:val="hybridMultilevel"/>
    <w:tmpl w:val="DFD0EB42"/>
    <w:lvl w:ilvl="0" w:tplc="04090001">
      <w:start w:val="1"/>
      <w:numFmt w:val="bullet"/>
      <w:lvlText w:val=""/>
      <w:lvlJc w:val="left"/>
      <w:pPr>
        <w:ind w:left="720" w:hanging="360"/>
      </w:pPr>
      <w:rPr>
        <w:rFonts w:ascii="Symbol" w:hAnsi="Symbol" w:hint="default"/>
      </w:rPr>
    </w:lvl>
    <w:lvl w:ilvl="1" w:tplc="D4B0152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56815"/>
    <w:multiLevelType w:val="hybridMultilevel"/>
    <w:tmpl w:val="DA9423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6B64CC"/>
    <w:multiLevelType w:val="hybridMultilevel"/>
    <w:tmpl w:val="80945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29533F"/>
    <w:multiLevelType w:val="hybridMultilevel"/>
    <w:tmpl w:val="B8DC3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DDB52AE"/>
    <w:multiLevelType w:val="hybridMultilevel"/>
    <w:tmpl w:val="29F62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AD5BA5"/>
    <w:multiLevelType w:val="hybridMultilevel"/>
    <w:tmpl w:val="857A334C"/>
    <w:lvl w:ilvl="0" w:tplc="8DE4EF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E24311"/>
    <w:multiLevelType w:val="multilevel"/>
    <w:tmpl w:val="6D24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46532A"/>
    <w:multiLevelType w:val="hybridMultilevel"/>
    <w:tmpl w:val="5664C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6920573">
    <w:abstractNumId w:val="3"/>
  </w:num>
  <w:num w:numId="2" w16cid:durableId="1605765329">
    <w:abstractNumId w:val="7"/>
  </w:num>
  <w:num w:numId="3" w16cid:durableId="293603093">
    <w:abstractNumId w:val="4"/>
  </w:num>
  <w:num w:numId="4" w16cid:durableId="172498970">
    <w:abstractNumId w:val="5"/>
  </w:num>
  <w:num w:numId="5" w16cid:durableId="1656641816">
    <w:abstractNumId w:val="2"/>
  </w:num>
  <w:num w:numId="6" w16cid:durableId="6448323">
    <w:abstractNumId w:val="6"/>
  </w:num>
  <w:num w:numId="7" w16cid:durableId="1452702234">
    <w:abstractNumId w:val="0"/>
  </w:num>
  <w:num w:numId="8" w16cid:durableId="1395592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4AE"/>
    <w:rsid w:val="00000DDB"/>
    <w:rsid w:val="00017865"/>
    <w:rsid w:val="000252E4"/>
    <w:rsid w:val="000254FD"/>
    <w:rsid w:val="00042529"/>
    <w:rsid w:val="00064D7B"/>
    <w:rsid w:val="00077712"/>
    <w:rsid w:val="00081A04"/>
    <w:rsid w:val="000857E9"/>
    <w:rsid w:val="000A0282"/>
    <w:rsid w:val="000A7C13"/>
    <w:rsid w:val="000B1F20"/>
    <w:rsid w:val="000F2573"/>
    <w:rsid w:val="000F4F0E"/>
    <w:rsid w:val="000F5DE2"/>
    <w:rsid w:val="001070BA"/>
    <w:rsid w:val="00160EF2"/>
    <w:rsid w:val="00166408"/>
    <w:rsid w:val="00191C70"/>
    <w:rsid w:val="001A4F09"/>
    <w:rsid w:val="001C0DCC"/>
    <w:rsid w:val="001D08D7"/>
    <w:rsid w:val="001E582A"/>
    <w:rsid w:val="001E6E39"/>
    <w:rsid w:val="00204E03"/>
    <w:rsid w:val="00220F22"/>
    <w:rsid w:val="00227F2C"/>
    <w:rsid w:val="00251E23"/>
    <w:rsid w:val="00255537"/>
    <w:rsid w:val="0027006D"/>
    <w:rsid w:val="00276E1F"/>
    <w:rsid w:val="00277F86"/>
    <w:rsid w:val="0029496A"/>
    <w:rsid w:val="002A5DC2"/>
    <w:rsid w:val="00333852"/>
    <w:rsid w:val="0033674B"/>
    <w:rsid w:val="00382942"/>
    <w:rsid w:val="003B3A0A"/>
    <w:rsid w:val="00417566"/>
    <w:rsid w:val="0042003A"/>
    <w:rsid w:val="004215B8"/>
    <w:rsid w:val="00435DB9"/>
    <w:rsid w:val="00484B68"/>
    <w:rsid w:val="004A4188"/>
    <w:rsid w:val="004B079F"/>
    <w:rsid w:val="004B22C2"/>
    <w:rsid w:val="004B2529"/>
    <w:rsid w:val="004D7D3A"/>
    <w:rsid w:val="004E245D"/>
    <w:rsid w:val="0050233A"/>
    <w:rsid w:val="0053454A"/>
    <w:rsid w:val="00550A91"/>
    <w:rsid w:val="005824FF"/>
    <w:rsid w:val="00593B2E"/>
    <w:rsid w:val="005C2B41"/>
    <w:rsid w:val="005D0D35"/>
    <w:rsid w:val="0068568C"/>
    <w:rsid w:val="006F78EC"/>
    <w:rsid w:val="00727BDD"/>
    <w:rsid w:val="00733A82"/>
    <w:rsid w:val="00753B09"/>
    <w:rsid w:val="0075550F"/>
    <w:rsid w:val="00770E6C"/>
    <w:rsid w:val="00775A5E"/>
    <w:rsid w:val="00794860"/>
    <w:rsid w:val="007A714F"/>
    <w:rsid w:val="007C4905"/>
    <w:rsid w:val="007F5F6B"/>
    <w:rsid w:val="00844029"/>
    <w:rsid w:val="00885838"/>
    <w:rsid w:val="00886CA7"/>
    <w:rsid w:val="0088723C"/>
    <w:rsid w:val="008902E1"/>
    <w:rsid w:val="008A5B47"/>
    <w:rsid w:val="008B6358"/>
    <w:rsid w:val="008C05FE"/>
    <w:rsid w:val="008C5CBD"/>
    <w:rsid w:val="008D5FEC"/>
    <w:rsid w:val="008E7FD4"/>
    <w:rsid w:val="008F4863"/>
    <w:rsid w:val="00914322"/>
    <w:rsid w:val="00944851"/>
    <w:rsid w:val="00945C01"/>
    <w:rsid w:val="00953D15"/>
    <w:rsid w:val="00962489"/>
    <w:rsid w:val="009B0F22"/>
    <w:rsid w:val="009C4516"/>
    <w:rsid w:val="009F6E9D"/>
    <w:rsid w:val="00A15D76"/>
    <w:rsid w:val="00A35995"/>
    <w:rsid w:val="00A430A8"/>
    <w:rsid w:val="00A575A1"/>
    <w:rsid w:val="00A66A94"/>
    <w:rsid w:val="00A972E8"/>
    <w:rsid w:val="00AB5D43"/>
    <w:rsid w:val="00AF24B1"/>
    <w:rsid w:val="00B0306A"/>
    <w:rsid w:val="00B065D6"/>
    <w:rsid w:val="00B1221B"/>
    <w:rsid w:val="00B20C8F"/>
    <w:rsid w:val="00B20D05"/>
    <w:rsid w:val="00B36310"/>
    <w:rsid w:val="00B64943"/>
    <w:rsid w:val="00B82095"/>
    <w:rsid w:val="00B94D61"/>
    <w:rsid w:val="00B975B4"/>
    <w:rsid w:val="00BB0305"/>
    <w:rsid w:val="00BB67CC"/>
    <w:rsid w:val="00BE010C"/>
    <w:rsid w:val="00C233E9"/>
    <w:rsid w:val="00C40807"/>
    <w:rsid w:val="00C6198E"/>
    <w:rsid w:val="00C81CEB"/>
    <w:rsid w:val="00C948C8"/>
    <w:rsid w:val="00CB3241"/>
    <w:rsid w:val="00CC4264"/>
    <w:rsid w:val="00D06AF9"/>
    <w:rsid w:val="00D22426"/>
    <w:rsid w:val="00D25634"/>
    <w:rsid w:val="00D361A1"/>
    <w:rsid w:val="00D51734"/>
    <w:rsid w:val="00D55F60"/>
    <w:rsid w:val="00D64C26"/>
    <w:rsid w:val="00D67451"/>
    <w:rsid w:val="00D8109B"/>
    <w:rsid w:val="00D95BF9"/>
    <w:rsid w:val="00DB3F73"/>
    <w:rsid w:val="00DD5551"/>
    <w:rsid w:val="00DE1FE6"/>
    <w:rsid w:val="00DF6AB1"/>
    <w:rsid w:val="00DF702C"/>
    <w:rsid w:val="00E42C64"/>
    <w:rsid w:val="00E77DC5"/>
    <w:rsid w:val="00EE3CB0"/>
    <w:rsid w:val="00EE5AD5"/>
    <w:rsid w:val="00EE68F3"/>
    <w:rsid w:val="00EF5F59"/>
    <w:rsid w:val="00F0084F"/>
    <w:rsid w:val="00F024AE"/>
    <w:rsid w:val="00F05F43"/>
    <w:rsid w:val="00F1594E"/>
    <w:rsid w:val="00F3098F"/>
    <w:rsid w:val="00F4636D"/>
    <w:rsid w:val="00F54F82"/>
    <w:rsid w:val="00F67859"/>
    <w:rsid w:val="00F7055E"/>
    <w:rsid w:val="00F71935"/>
    <w:rsid w:val="00F806A6"/>
    <w:rsid w:val="00F95BF3"/>
    <w:rsid w:val="00FB5A6E"/>
    <w:rsid w:val="00FC4C34"/>
    <w:rsid w:val="00FC5E42"/>
    <w:rsid w:val="00FC7491"/>
    <w:rsid w:val="00FE6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AF1C"/>
  <w15:chartTrackingRefBased/>
  <w15:docId w15:val="{763AE281-AD1B-4AD9-A799-F166C503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4AE"/>
  </w:style>
  <w:style w:type="paragraph" w:styleId="Heading1">
    <w:name w:val="heading 1"/>
    <w:basedOn w:val="Normal"/>
    <w:next w:val="Normal"/>
    <w:link w:val="Heading1Char"/>
    <w:uiPriority w:val="9"/>
    <w:qFormat/>
    <w:rsid w:val="00F02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2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4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24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4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4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4AE"/>
    <w:rPr>
      <w:rFonts w:eastAsiaTheme="majorEastAsia" w:cstheme="majorBidi"/>
      <w:color w:val="272727" w:themeColor="text1" w:themeTint="D8"/>
    </w:rPr>
  </w:style>
  <w:style w:type="paragraph" w:styleId="Title">
    <w:name w:val="Title"/>
    <w:basedOn w:val="Normal"/>
    <w:next w:val="Normal"/>
    <w:link w:val="TitleChar"/>
    <w:uiPriority w:val="10"/>
    <w:qFormat/>
    <w:rsid w:val="00F02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4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4AE"/>
    <w:pPr>
      <w:spacing w:before="160"/>
      <w:jc w:val="center"/>
    </w:pPr>
    <w:rPr>
      <w:i/>
      <w:iCs/>
      <w:color w:val="404040" w:themeColor="text1" w:themeTint="BF"/>
    </w:rPr>
  </w:style>
  <w:style w:type="character" w:customStyle="1" w:styleId="QuoteChar">
    <w:name w:val="Quote Char"/>
    <w:basedOn w:val="DefaultParagraphFont"/>
    <w:link w:val="Quote"/>
    <w:uiPriority w:val="29"/>
    <w:rsid w:val="00F024AE"/>
    <w:rPr>
      <w:i/>
      <w:iCs/>
      <w:color w:val="404040" w:themeColor="text1" w:themeTint="BF"/>
    </w:rPr>
  </w:style>
  <w:style w:type="paragraph" w:styleId="ListParagraph">
    <w:name w:val="List Paragraph"/>
    <w:basedOn w:val="Normal"/>
    <w:uiPriority w:val="34"/>
    <w:qFormat/>
    <w:rsid w:val="00F024AE"/>
    <w:pPr>
      <w:ind w:left="720"/>
      <w:contextualSpacing/>
    </w:pPr>
  </w:style>
  <w:style w:type="character" w:styleId="IntenseEmphasis">
    <w:name w:val="Intense Emphasis"/>
    <w:basedOn w:val="DefaultParagraphFont"/>
    <w:uiPriority w:val="21"/>
    <w:qFormat/>
    <w:rsid w:val="00F024AE"/>
    <w:rPr>
      <w:i/>
      <w:iCs/>
      <w:color w:val="0F4761" w:themeColor="accent1" w:themeShade="BF"/>
    </w:rPr>
  </w:style>
  <w:style w:type="paragraph" w:styleId="IntenseQuote">
    <w:name w:val="Intense Quote"/>
    <w:basedOn w:val="Normal"/>
    <w:next w:val="Normal"/>
    <w:link w:val="IntenseQuoteChar"/>
    <w:uiPriority w:val="30"/>
    <w:qFormat/>
    <w:rsid w:val="00F02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4AE"/>
    <w:rPr>
      <w:i/>
      <w:iCs/>
      <w:color w:val="0F4761" w:themeColor="accent1" w:themeShade="BF"/>
    </w:rPr>
  </w:style>
  <w:style w:type="character" w:styleId="IntenseReference">
    <w:name w:val="Intense Reference"/>
    <w:basedOn w:val="DefaultParagraphFont"/>
    <w:uiPriority w:val="32"/>
    <w:qFormat/>
    <w:rsid w:val="00F024AE"/>
    <w:rPr>
      <w:b/>
      <w:bCs/>
      <w:smallCaps/>
      <w:color w:val="0F4761" w:themeColor="accent1" w:themeShade="BF"/>
      <w:spacing w:val="5"/>
    </w:rPr>
  </w:style>
  <w:style w:type="paragraph" w:styleId="Header">
    <w:name w:val="header"/>
    <w:basedOn w:val="Normal"/>
    <w:link w:val="HeaderChar"/>
    <w:uiPriority w:val="99"/>
    <w:unhideWhenUsed/>
    <w:rsid w:val="00D67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451"/>
  </w:style>
  <w:style w:type="paragraph" w:styleId="Footer">
    <w:name w:val="footer"/>
    <w:basedOn w:val="Normal"/>
    <w:link w:val="FooterChar"/>
    <w:uiPriority w:val="99"/>
    <w:unhideWhenUsed/>
    <w:rsid w:val="00D67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7988">
      <w:bodyDiv w:val="1"/>
      <w:marLeft w:val="0"/>
      <w:marRight w:val="0"/>
      <w:marTop w:val="0"/>
      <w:marBottom w:val="0"/>
      <w:divBdr>
        <w:top w:val="none" w:sz="0" w:space="0" w:color="auto"/>
        <w:left w:val="none" w:sz="0" w:space="0" w:color="auto"/>
        <w:bottom w:val="none" w:sz="0" w:space="0" w:color="auto"/>
        <w:right w:val="none" w:sz="0" w:space="0" w:color="auto"/>
      </w:divBdr>
    </w:div>
    <w:div w:id="107284094">
      <w:bodyDiv w:val="1"/>
      <w:marLeft w:val="0"/>
      <w:marRight w:val="0"/>
      <w:marTop w:val="0"/>
      <w:marBottom w:val="0"/>
      <w:divBdr>
        <w:top w:val="none" w:sz="0" w:space="0" w:color="auto"/>
        <w:left w:val="none" w:sz="0" w:space="0" w:color="auto"/>
        <w:bottom w:val="none" w:sz="0" w:space="0" w:color="auto"/>
        <w:right w:val="none" w:sz="0" w:space="0" w:color="auto"/>
      </w:divBdr>
    </w:div>
    <w:div w:id="382868602">
      <w:bodyDiv w:val="1"/>
      <w:marLeft w:val="0"/>
      <w:marRight w:val="0"/>
      <w:marTop w:val="0"/>
      <w:marBottom w:val="0"/>
      <w:divBdr>
        <w:top w:val="none" w:sz="0" w:space="0" w:color="auto"/>
        <w:left w:val="none" w:sz="0" w:space="0" w:color="auto"/>
        <w:bottom w:val="none" w:sz="0" w:space="0" w:color="auto"/>
        <w:right w:val="none" w:sz="0" w:space="0" w:color="auto"/>
      </w:divBdr>
    </w:div>
    <w:div w:id="462772154">
      <w:bodyDiv w:val="1"/>
      <w:marLeft w:val="0"/>
      <w:marRight w:val="0"/>
      <w:marTop w:val="0"/>
      <w:marBottom w:val="0"/>
      <w:divBdr>
        <w:top w:val="none" w:sz="0" w:space="0" w:color="auto"/>
        <w:left w:val="none" w:sz="0" w:space="0" w:color="auto"/>
        <w:bottom w:val="none" w:sz="0" w:space="0" w:color="auto"/>
        <w:right w:val="none" w:sz="0" w:space="0" w:color="auto"/>
      </w:divBdr>
    </w:div>
    <w:div w:id="752357191">
      <w:bodyDiv w:val="1"/>
      <w:marLeft w:val="0"/>
      <w:marRight w:val="0"/>
      <w:marTop w:val="0"/>
      <w:marBottom w:val="0"/>
      <w:divBdr>
        <w:top w:val="none" w:sz="0" w:space="0" w:color="auto"/>
        <w:left w:val="none" w:sz="0" w:space="0" w:color="auto"/>
        <w:bottom w:val="none" w:sz="0" w:space="0" w:color="auto"/>
        <w:right w:val="none" w:sz="0" w:space="0" w:color="auto"/>
      </w:divBdr>
    </w:div>
    <w:div w:id="850951007">
      <w:bodyDiv w:val="1"/>
      <w:marLeft w:val="0"/>
      <w:marRight w:val="0"/>
      <w:marTop w:val="0"/>
      <w:marBottom w:val="0"/>
      <w:divBdr>
        <w:top w:val="none" w:sz="0" w:space="0" w:color="auto"/>
        <w:left w:val="none" w:sz="0" w:space="0" w:color="auto"/>
        <w:bottom w:val="none" w:sz="0" w:space="0" w:color="auto"/>
        <w:right w:val="none" w:sz="0" w:space="0" w:color="auto"/>
      </w:divBdr>
    </w:div>
    <w:div w:id="884561764">
      <w:bodyDiv w:val="1"/>
      <w:marLeft w:val="0"/>
      <w:marRight w:val="0"/>
      <w:marTop w:val="0"/>
      <w:marBottom w:val="0"/>
      <w:divBdr>
        <w:top w:val="none" w:sz="0" w:space="0" w:color="auto"/>
        <w:left w:val="none" w:sz="0" w:space="0" w:color="auto"/>
        <w:bottom w:val="none" w:sz="0" w:space="0" w:color="auto"/>
        <w:right w:val="none" w:sz="0" w:space="0" w:color="auto"/>
      </w:divBdr>
    </w:div>
    <w:div w:id="990250426">
      <w:bodyDiv w:val="1"/>
      <w:marLeft w:val="0"/>
      <w:marRight w:val="0"/>
      <w:marTop w:val="0"/>
      <w:marBottom w:val="0"/>
      <w:divBdr>
        <w:top w:val="none" w:sz="0" w:space="0" w:color="auto"/>
        <w:left w:val="none" w:sz="0" w:space="0" w:color="auto"/>
        <w:bottom w:val="none" w:sz="0" w:space="0" w:color="auto"/>
        <w:right w:val="none" w:sz="0" w:space="0" w:color="auto"/>
      </w:divBdr>
    </w:div>
    <w:div w:id="1037656378">
      <w:bodyDiv w:val="1"/>
      <w:marLeft w:val="0"/>
      <w:marRight w:val="0"/>
      <w:marTop w:val="0"/>
      <w:marBottom w:val="0"/>
      <w:divBdr>
        <w:top w:val="none" w:sz="0" w:space="0" w:color="auto"/>
        <w:left w:val="none" w:sz="0" w:space="0" w:color="auto"/>
        <w:bottom w:val="none" w:sz="0" w:space="0" w:color="auto"/>
        <w:right w:val="none" w:sz="0" w:space="0" w:color="auto"/>
      </w:divBdr>
    </w:div>
    <w:div w:id="1154102635">
      <w:bodyDiv w:val="1"/>
      <w:marLeft w:val="0"/>
      <w:marRight w:val="0"/>
      <w:marTop w:val="0"/>
      <w:marBottom w:val="0"/>
      <w:divBdr>
        <w:top w:val="none" w:sz="0" w:space="0" w:color="auto"/>
        <w:left w:val="none" w:sz="0" w:space="0" w:color="auto"/>
        <w:bottom w:val="none" w:sz="0" w:space="0" w:color="auto"/>
        <w:right w:val="none" w:sz="0" w:space="0" w:color="auto"/>
      </w:divBdr>
    </w:div>
    <w:div w:id="1155607044">
      <w:bodyDiv w:val="1"/>
      <w:marLeft w:val="0"/>
      <w:marRight w:val="0"/>
      <w:marTop w:val="0"/>
      <w:marBottom w:val="0"/>
      <w:divBdr>
        <w:top w:val="none" w:sz="0" w:space="0" w:color="auto"/>
        <w:left w:val="none" w:sz="0" w:space="0" w:color="auto"/>
        <w:bottom w:val="none" w:sz="0" w:space="0" w:color="auto"/>
        <w:right w:val="none" w:sz="0" w:space="0" w:color="auto"/>
      </w:divBdr>
    </w:div>
    <w:div w:id="1187136614">
      <w:bodyDiv w:val="1"/>
      <w:marLeft w:val="0"/>
      <w:marRight w:val="0"/>
      <w:marTop w:val="0"/>
      <w:marBottom w:val="0"/>
      <w:divBdr>
        <w:top w:val="none" w:sz="0" w:space="0" w:color="auto"/>
        <w:left w:val="none" w:sz="0" w:space="0" w:color="auto"/>
        <w:bottom w:val="none" w:sz="0" w:space="0" w:color="auto"/>
        <w:right w:val="none" w:sz="0" w:space="0" w:color="auto"/>
      </w:divBdr>
    </w:div>
    <w:div w:id="1480732519">
      <w:bodyDiv w:val="1"/>
      <w:marLeft w:val="0"/>
      <w:marRight w:val="0"/>
      <w:marTop w:val="0"/>
      <w:marBottom w:val="0"/>
      <w:divBdr>
        <w:top w:val="none" w:sz="0" w:space="0" w:color="auto"/>
        <w:left w:val="none" w:sz="0" w:space="0" w:color="auto"/>
        <w:bottom w:val="none" w:sz="0" w:space="0" w:color="auto"/>
        <w:right w:val="none" w:sz="0" w:space="0" w:color="auto"/>
      </w:divBdr>
    </w:div>
    <w:div w:id="1527059834">
      <w:bodyDiv w:val="1"/>
      <w:marLeft w:val="0"/>
      <w:marRight w:val="0"/>
      <w:marTop w:val="0"/>
      <w:marBottom w:val="0"/>
      <w:divBdr>
        <w:top w:val="none" w:sz="0" w:space="0" w:color="auto"/>
        <w:left w:val="none" w:sz="0" w:space="0" w:color="auto"/>
        <w:bottom w:val="none" w:sz="0" w:space="0" w:color="auto"/>
        <w:right w:val="none" w:sz="0" w:space="0" w:color="auto"/>
      </w:divBdr>
    </w:div>
    <w:div w:id="1553300008">
      <w:bodyDiv w:val="1"/>
      <w:marLeft w:val="0"/>
      <w:marRight w:val="0"/>
      <w:marTop w:val="0"/>
      <w:marBottom w:val="0"/>
      <w:divBdr>
        <w:top w:val="none" w:sz="0" w:space="0" w:color="auto"/>
        <w:left w:val="none" w:sz="0" w:space="0" w:color="auto"/>
        <w:bottom w:val="none" w:sz="0" w:space="0" w:color="auto"/>
        <w:right w:val="none" w:sz="0" w:space="0" w:color="auto"/>
      </w:divBdr>
    </w:div>
    <w:div w:id="1604150929">
      <w:bodyDiv w:val="1"/>
      <w:marLeft w:val="0"/>
      <w:marRight w:val="0"/>
      <w:marTop w:val="0"/>
      <w:marBottom w:val="0"/>
      <w:divBdr>
        <w:top w:val="none" w:sz="0" w:space="0" w:color="auto"/>
        <w:left w:val="none" w:sz="0" w:space="0" w:color="auto"/>
        <w:bottom w:val="none" w:sz="0" w:space="0" w:color="auto"/>
        <w:right w:val="none" w:sz="0" w:space="0" w:color="auto"/>
      </w:divBdr>
    </w:div>
    <w:div w:id="1604877133">
      <w:bodyDiv w:val="1"/>
      <w:marLeft w:val="0"/>
      <w:marRight w:val="0"/>
      <w:marTop w:val="0"/>
      <w:marBottom w:val="0"/>
      <w:divBdr>
        <w:top w:val="none" w:sz="0" w:space="0" w:color="auto"/>
        <w:left w:val="none" w:sz="0" w:space="0" w:color="auto"/>
        <w:bottom w:val="none" w:sz="0" w:space="0" w:color="auto"/>
        <w:right w:val="none" w:sz="0" w:space="0" w:color="auto"/>
      </w:divBdr>
    </w:div>
    <w:div w:id="1671563372">
      <w:bodyDiv w:val="1"/>
      <w:marLeft w:val="0"/>
      <w:marRight w:val="0"/>
      <w:marTop w:val="0"/>
      <w:marBottom w:val="0"/>
      <w:divBdr>
        <w:top w:val="none" w:sz="0" w:space="0" w:color="auto"/>
        <w:left w:val="none" w:sz="0" w:space="0" w:color="auto"/>
        <w:bottom w:val="none" w:sz="0" w:space="0" w:color="auto"/>
        <w:right w:val="none" w:sz="0" w:space="0" w:color="auto"/>
      </w:divBdr>
    </w:div>
    <w:div w:id="1715419875">
      <w:bodyDiv w:val="1"/>
      <w:marLeft w:val="0"/>
      <w:marRight w:val="0"/>
      <w:marTop w:val="0"/>
      <w:marBottom w:val="0"/>
      <w:divBdr>
        <w:top w:val="none" w:sz="0" w:space="0" w:color="auto"/>
        <w:left w:val="none" w:sz="0" w:space="0" w:color="auto"/>
        <w:bottom w:val="none" w:sz="0" w:space="0" w:color="auto"/>
        <w:right w:val="none" w:sz="0" w:space="0" w:color="auto"/>
      </w:divBdr>
    </w:div>
    <w:div w:id="1755738102">
      <w:bodyDiv w:val="1"/>
      <w:marLeft w:val="0"/>
      <w:marRight w:val="0"/>
      <w:marTop w:val="0"/>
      <w:marBottom w:val="0"/>
      <w:divBdr>
        <w:top w:val="none" w:sz="0" w:space="0" w:color="auto"/>
        <w:left w:val="none" w:sz="0" w:space="0" w:color="auto"/>
        <w:bottom w:val="none" w:sz="0" w:space="0" w:color="auto"/>
        <w:right w:val="none" w:sz="0" w:space="0" w:color="auto"/>
      </w:divBdr>
    </w:div>
    <w:div w:id="2010476592">
      <w:bodyDiv w:val="1"/>
      <w:marLeft w:val="0"/>
      <w:marRight w:val="0"/>
      <w:marTop w:val="0"/>
      <w:marBottom w:val="0"/>
      <w:divBdr>
        <w:top w:val="none" w:sz="0" w:space="0" w:color="auto"/>
        <w:left w:val="none" w:sz="0" w:space="0" w:color="auto"/>
        <w:bottom w:val="none" w:sz="0" w:space="0" w:color="auto"/>
        <w:right w:val="none" w:sz="0" w:space="0" w:color="auto"/>
      </w:divBdr>
    </w:div>
    <w:div w:id="203583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1FF42-C51D-4780-BE5F-24A7AF6CC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 Febianto</dc:creator>
  <cp:keywords/>
  <dc:description/>
  <cp:lastModifiedBy>Juliet Sabrina Balqis</cp:lastModifiedBy>
  <cp:revision>2</cp:revision>
  <dcterms:created xsi:type="dcterms:W3CDTF">2025-07-08T01:41:00Z</dcterms:created>
  <dcterms:modified xsi:type="dcterms:W3CDTF">2025-07-08T01:41:00Z</dcterms:modified>
</cp:coreProperties>
</file>