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74FF" w14:textId="2C876D9B" w:rsidR="00860FDE" w:rsidRPr="00860FDE" w:rsidRDefault="00236EBA" w:rsidP="00236EBA">
      <w:pPr>
        <w:rPr>
          <w:rFonts w:ascii="Calibri" w:hAnsi="Calibri" w:cs="Calibri"/>
          <w:b/>
          <w:bCs/>
          <w:color w:val="FF0000"/>
          <w:sz w:val="20"/>
          <w:szCs w:val="20"/>
          <w:lang w:val="en-ID"/>
        </w:rPr>
      </w:pPr>
      <w:r w:rsidRPr="00236EBA">
        <w:rPr>
          <w:rFonts w:ascii="Calibri" w:hAnsi="Calibri" w:cs="Calibri"/>
          <w:b/>
          <w:bCs/>
          <w:i/>
          <w:iCs/>
          <w:color w:val="FF0000"/>
          <w:sz w:val="20"/>
          <w:szCs w:val="20"/>
          <w:lang w:val="en-ID"/>
        </w:rPr>
        <w:t>PRESS RELEASE</w:t>
      </w:r>
      <w:r w:rsidRPr="00236EBA">
        <w:rPr>
          <w:rFonts w:ascii="Calibri" w:hAnsi="Calibri" w:cs="Calibri"/>
          <w:b/>
          <w:bCs/>
          <w:color w:val="FF0000"/>
          <w:sz w:val="20"/>
          <w:szCs w:val="20"/>
        </w:rPr>
        <w:t> </w:t>
      </w:r>
      <w:r w:rsidRPr="00236EBA">
        <w:rPr>
          <w:rFonts w:ascii="Calibri" w:hAnsi="Calibri" w:cs="Calibri"/>
          <w:b/>
          <w:bCs/>
          <w:color w:val="FF0000"/>
          <w:sz w:val="20"/>
          <w:szCs w:val="20"/>
          <w:lang w:val="en-ID"/>
        </w:rPr>
        <w:t xml:space="preserve"> </w:t>
      </w:r>
    </w:p>
    <w:p w14:paraId="5D685502" w14:textId="70C1D527" w:rsidR="0017309A" w:rsidRPr="000179E8" w:rsidRDefault="00FB5BF0" w:rsidP="000179E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179E8">
        <w:rPr>
          <w:rFonts w:ascii="Calibri" w:hAnsi="Calibri" w:cs="Calibri"/>
          <w:b/>
          <w:bCs/>
          <w:sz w:val="22"/>
          <w:szCs w:val="22"/>
        </w:rPr>
        <w:t xml:space="preserve">Empat Produk Terbaru </w:t>
      </w:r>
      <w:r w:rsidR="002D7ECB" w:rsidRPr="000179E8">
        <w:rPr>
          <w:rFonts w:ascii="Calibri" w:hAnsi="Calibri" w:cs="Calibri"/>
          <w:b/>
          <w:bCs/>
          <w:sz w:val="22"/>
          <w:szCs w:val="22"/>
        </w:rPr>
        <w:t>AUKEY</w:t>
      </w:r>
      <w:r w:rsidR="00A36FC8" w:rsidRPr="000179E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0179E8">
        <w:rPr>
          <w:rFonts w:ascii="Calibri" w:hAnsi="Calibri" w:cs="Calibri"/>
          <w:b/>
          <w:bCs/>
          <w:sz w:val="22"/>
          <w:szCs w:val="22"/>
        </w:rPr>
        <w:t>Sempurnakan Pengalaman Pengguna di Era Digital</w:t>
      </w:r>
    </w:p>
    <w:p w14:paraId="49B14C0D" w14:textId="77777777" w:rsidR="000179E8" w:rsidRPr="00860FDE" w:rsidRDefault="000179E8" w:rsidP="00FB5BF0">
      <w:pPr>
        <w:rPr>
          <w:rFonts w:ascii="Calibri" w:hAnsi="Calibri" w:cs="Calibri"/>
          <w:b/>
          <w:bCs/>
          <w:sz w:val="6"/>
          <w:szCs w:val="6"/>
        </w:rPr>
      </w:pPr>
    </w:p>
    <w:p w14:paraId="31D4D961" w14:textId="6A883F26" w:rsidR="004A6B1F" w:rsidRDefault="00CC3E84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FE6378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Jakarta, </w:t>
      </w:r>
      <w:r w:rsidR="0099416E" w:rsidRPr="00FE6378">
        <w:rPr>
          <w:rFonts w:ascii="Calibri" w:hAnsi="Calibri" w:cs="Calibri"/>
          <w:b/>
          <w:bCs/>
          <w:iCs/>
          <w:sz w:val="20"/>
          <w:szCs w:val="20"/>
          <w:lang w:val="sv-SE"/>
        </w:rPr>
        <w:t>2</w:t>
      </w:r>
      <w:r w:rsidR="00890CEE">
        <w:rPr>
          <w:rFonts w:ascii="Calibri" w:hAnsi="Calibri" w:cs="Calibri"/>
          <w:b/>
          <w:bCs/>
          <w:iCs/>
          <w:sz w:val="20"/>
          <w:szCs w:val="20"/>
          <w:lang w:val="sv-SE"/>
        </w:rPr>
        <w:t>8</w:t>
      </w:r>
      <w:r w:rsidRPr="00FE6378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 Februari 2025 –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4A6B1F" w:rsidRPr="004A6B1F">
        <w:rPr>
          <w:rFonts w:ascii="Calibri" w:hAnsi="Calibri" w:cs="Calibri"/>
          <w:iCs/>
          <w:sz w:val="20"/>
          <w:szCs w:val="20"/>
          <w:lang w:val="sv-SE"/>
        </w:rPr>
        <w:t xml:space="preserve">Dalam kehidupan yang semakin modern, kebutuhan akan perangkat teknologi yang praktis, canggih, serta nyaman digunakan semakin tinggi. </w:t>
      </w:r>
      <w:r w:rsidR="004A6B1F">
        <w:rPr>
          <w:rFonts w:ascii="Calibri" w:hAnsi="Calibri" w:cs="Calibri"/>
          <w:iCs/>
          <w:sz w:val="20"/>
          <w:szCs w:val="20"/>
          <w:lang w:val="sv-SE"/>
        </w:rPr>
        <w:t>Sadar akan</w:t>
      </w:r>
      <w:r w:rsidR="004A6B1F" w:rsidRPr="004A6B1F">
        <w:rPr>
          <w:rFonts w:ascii="Calibri" w:hAnsi="Calibri" w:cs="Calibri"/>
          <w:iCs/>
          <w:sz w:val="20"/>
          <w:szCs w:val="20"/>
          <w:lang w:val="sv-SE"/>
        </w:rPr>
        <w:t xml:space="preserve"> hal tersebut, </w:t>
      </w:r>
      <w:r w:rsidR="002D7ECB">
        <w:rPr>
          <w:rFonts w:ascii="Calibri" w:hAnsi="Calibri" w:cs="Calibri"/>
          <w:iCs/>
          <w:sz w:val="20"/>
          <w:szCs w:val="20"/>
          <w:lang w:val="sv-SE"/>
        </w:rPr>
        <w:t>AUKEY</w:t>
      </w:r>
      <w:r w:rsidR="004A6B1F">
        <w:rPr>
          <w:rFonts w:ascii="Calibri" w:hAnsi="Calibri" w:cs="Calibri"/>
          <w:iCs/>
          <w:sz w:val="20"/>
          <w:szCs w:val="20"/>
          <w:lang w:val="sv-SE"/>
        </w:rPr>
        <w:t xml:space="preserve"> melalui </w:t>
      </w:r>
      <w:r w:rsidR="004A6B1F" w:rsidRPr="005F5D58">
        <w:rPr>
          <w:rFonts w:ascii="Calibri" w:hAnsi="Calibri" w:cs="Calibri"/>
          <w:iCs/>
          <w:sz w:val="20"/>
          <w:szCs w:val="20"/>
          <w:lang w:val="sv-SE"/>
        </w:rPr>
        <w:t xml:space="preserve">PT Datascrip sebagai distributor tunggal </w:t>
      </w:r>
      <w:r w:rsidR="004A6B1F">
        <w:rPr>
          <w:rFonts w:ascii="Calibri" w:hAnsi="Calibri" w:cs="Calibri"/>
          <w:iCs/>
          <w:sz w:val="20"/>
          <w:szCs w:val="20"/>
          <w:lang w:val="sv-SE"/>
        </w:rPr>
        <w:t>produknya</w:t>
      </w:r>
      <w:r w:rsidR="004A6B1F" w:rsidRPr="005F5D58">
        <w:rPr>
          <w:rFonts w:ascii="Calibri" w:hAnsi="Calibri" w:cs="Calibri"/>
          <w:iCs/>
          <w:sz w:val="20"/>
          <w:szCs w:val="20"/>
          <w:lang w:val="sv-SE"/>
        </w:rPr>
        <w:t xml:space="preserve"> di Indonesia </w:t>
      </w:r>
      <w:r w:rsidR="002B4C03">
        <w:rPr>
          <w:rFonts w:ascii="Calibri" w:hAnsi="Calibri" w:cs="Calibri"/>
          <w:iCs/>
          <w:sz w:val="20"/>
          <w:szCs w:val="20"/>
          <w:lang w:val="sv-SE"/>
        </w:rPr>
        <w:t xml:space="preserve">kembali </w:t>
      </w:r>
      <w:r w:rsidR="004A6B1F">
        <w:rPr>
          <w:rFonts w:ascii="Calibri" w:hAnsi="Calibri" w:cs="Calibri"/>
          <w:iCs/>
          <w:sz w:val="20"/>
          <w:szCs w:val="20"/>
          <w:lang w:val="sv-SE"/>
        </w:rPr>
        <w:t xml:space="preserve">menghadirkan </w:t>
      </w:r>
      <w:r w:rsidR="002B4C03">
        <w:rPr>
          <w:rFonts w:ascii="Calibri" w:hAnsi="Calibri" w:cs="Calibri"/>
          <w:iCs/>
          <w:sz w:val="20"/>
          <w:szCs w:val="20"/>
          <w:lang w:val="sv-SE"/>
        </w:rPr>
        <w:t>jajaran</w:t>
      </w:r>
      <w:r w:rsidR="004A6B1F" w:rsidRPr="004A6B1F">
        <w:rPr>
          <w:rFonts w:ascii="Calibri" w:hAnsi="Calibri" w:cs="Calibri"/>
          <w:iCs/>
          <w:sz w:val="20"/>
          <w:szCs w:val="20"/>
          <w:lang w:val="sv-SE"/>
        </w:rPr>
        <w:t xml:space="preserve"> produk </w:t>
      </w:r>
      <w:r w:rsidR="002B4C03">
        <w:rPr>
          <w:rFonts w:ascii="Calibri" w:hAnsi="Calibri" w:cs="Calibri"/>
          <w:iCs/>
          <w:sz w:val="20"/>
          <w:szCs w:val="20"/>
          <w:lang w:val="sv-SE"/>
        </w:rPr>
        <w:t>terbaru</w:t>
      </w:r>
      <w:r w:rsidR="004A6B1F" w:rsidRPr="004A6B1F">
        <w:rPr>
          <w:rFonts w:ascii="Calibri" w:hAnsi="Calibri" w:cs="Calibri"/>
          <w:iCs/>
          <w:sz w:val="20"/>
          <w:szCs w:val="20"/>
          <w:lang w:val="sv-SE"/>
        </w:rPr>
        <w:t xml:space="preserve"> yang dirancang untuk memenuhi kebutuhan pengguna </w:t>
      </w:r>
      <w:r w:rsidR="002B4C03">
        <w:rPr>
          <w:rFonts w:ascii="Calibri" w:hAnsi="Calibri" w:cs="Calibri"/>
          <w:iCs/>
          <w:sz w:val="20"/>
          <w:szCs w:val="20"/>
          <w:lang w:val="sv-SE"/>
        </w:rPr>
        <w:t xml:space="preserve">modern </w:t>
      </w:r>
      <w:r w:rsidR="004A6B1F" w:rsidRPr="004A6B1F">
        <w:rPr>
          <w:rFonts w:ascii="Calibri" w:hAnsi="Calibri" w:cs="Calibri"/>
          <w:iCs/>
          <w:sz w:val="20"/>
          <w:szCs w:val="20"/>
          <w:lang w:val="sv-SE"/>
        </w:rPr>
        <w:t>yang mengutamakan efisiensi, kenyamanan, dan performa terbaik dalam berbagai situasi.</w:t>
      </w:r>
    </w:p>
    <w:p w14:paraId="17394395" w14:textId="68B4FB49" w:rsidR="00CC3E84" w:rsidRDefault="00CC3E84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Keempat produk ini, yaitu </w:t>
      </w:r>
      <w:r w:rsidRPr="00275651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MagFusion 10000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>(</w:t>
      </w:r>
      <w:r w:rsidRPr="00275651">
        <w:rPr>
          <w:rFonts w:ascii="Calibri" w:hAnsi="Calibri" w:cs="Calibri"/>
          <w:i/>
          <w:sz w:val="20"/>
          <w:szCs w:val="20"/>
          <w:lang w:val="sv-SE"/>
        </w:rPr>
        <w:t xml:space="preserve">Magnetic </w:t>
      </w:r>
      <w:r w:rsidR="00275651" w:rsidRPr="00275651">
        <w:rPr>
          <w:rFonts w:ascii="Calibri" w:hAnsi="Calibri" w:cs="Calibri"/>
          <w:i/>
          <w:sz w:val="20"/>
          <w:szCs w:val="20"/>
          <w:lang w:val="sv-SE"/>
        </w:rPr>
        <w:t>wireless charging power bank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), </w:t>
      </w:r>
      <w:r w:rsidRPr="00275651">
        <w:rPr>
          <w:rFonts w:ascii="Calibri" w:hAnsi="Calibri" w:cs="Calibri"/>
          <w:b/>
          <w:bCs/>
          <w:iCs/>
          <w:sz w:val="20"/>
          <w:szCs w:val="20"/>
          <w:lang w:val="sv-SE"/>
        </w:rPr>
        <w:t>Pathfinder Mix 3 165W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(</w:t>
      </w:r>
      <w:r w:rsidR="00275651" w:rsidRPr="00275651">
        <w:rPr>
          <w:rFonts w:ascii="Calibri" w:hAnsi="Calibri" w:cs="Calibri"/>
          <w:i/>
          <w:sz w:val="20"/>
          <w:szCs w:val="20"/>
          <w:lang w:val="sv-SE"/>
        </w:rPr>
        <w:t>Fast charging car charger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), </w:t>
      </w:r>
      <w:r w:rsidRPr="00275651">
        <w:rPr>
          <w:rFonts w:ascii="Calibri" w:hAnsi="Calibri" w:cs="Calibri"/>
          <w:b/>
          <w:bCs/>
          <w:iCs/>
          <w:sz w:val="20"/>
          <w:szCs w:val="20"/>
          <w:lang w:val="sv-SE"/>
        </w:rPr>
        <w:t>Comet Mix 4 140W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(</w:t>
      </w:r>
      <w:r w:rsidRPr="00275651">
        <w:rPr>
          <w:rFonts w:ascii="Calibri" w:hAnsi="Calibri" w:cs="Calibri"/>
          <w:i/>
          <w:sz w:val="20"/>
          <w:szCs w:val="20"/>
          <w:lang w:val="sv-SE"/>
        </w:rPr>
        <w:t xml:space="preserve">Wall </w:t>
      </w:r>
      <w:r w:rsidR="00275651" w:rsidRPr="00275651">
        <w:rPr>
          <w:rFonts w:ascii="Calibri" w:hAnsi="Calibri" w:cs="Calibri"/>
          <w:i/>
          <w:sz w:val="20"/>
          <w:szCs w:val="20"/>
          <w:lang w:val="sv-SE"/>
        </w:rPr>
        <w:t>c</w:t>
      </w:r>
      <w:r w:rsidRPr="00275651">
        <w:rPr>
          <w:rFonts w:ascii="Calibri" w:hAnsi="Calibri" w:cs="Calibri"/>
          <w:i/>
          <w:sz w:val="20"/>
          <w:szCs w:val="20"/>
          <w:lang w:val="sv-SE"/>
        </w:rPr>
        <w:t xml:space="preserve">harger with GaN </w:t>
      </w:r>
      <w:r w:rsidR="00275651" w:rsidRPr="00275651">
        <w:rPr>
          <w:rFonts w:ascii="Calibri" w:hAnsi="Calibri" w:cs="Calibri"/>
          <w:i/>
          <w:sz w:val="20"/>
          <w:szCs w:val="20"/>
          <w:lang w:val="sv-SE"/>
        </w:rPr>
        <w:t>t</w:t>
      </w:r>
      <w:r w:rsidRPr="00275651">
        <w:rPr>
          <w:rFonts w:ascii="Calibri" w:hAnsi="Calibri" w:cs="Calibri"/>
          <w:i/>
          <w:sz w:val="20"/>
          <w:szCs w:val="20"/>
          <w:lang w:val="sv-SE"/>
        </w:rPr>
        <w:t>echnology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), dan </w:t>
      </w:r>
      <w:r w:rsidRPr="00275651">
        <w:rPr>
          <w:rFonts w:ascii="Calibri" w:hAnsi="Calibri" w:cs="Calibri"/>
          <w:b/>
          <w:bCs/>
          <w:iCs/>
          <w:sz w:val="20"/>
          <w:szCs w:val="20"/>
          <w:lang w:val="sv-SE"/>
        </w:rPr>
        <w:t>Move Flex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(</w:t>
      </w:r>
      <w:r w:rsidRPr="00275651">
        <w:rPr>
          <w:rFonts w:ascii="Calibri" w:hAnsi="Calibri" w:cs="Calibri"/>
          <w:i/>
          <w:sz w:val="20"/>
          <w:szCs w:val="20"/>
          <w:lang w:val="sv-SE"/>
        </w:rPr>
        <w:t xml:space="preserve">Portable </w:t>
      </w:r>
      <w:r w:rsidR="00275651" w:rsidRPr="00275651">
        <w:rPr>
          <w:rFonts w:ascii="Calibri" w:hAnsi="Calibri" w:cs="Calibri"/>
          <w:i/>
          <w:sz w:val="20"/>
          <w:szCs w:val="20"/>
          <w:lang w:val="sv-SE"/>
        </w:rPr>
        <w:t>true wireless earbuds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), hadir dengan fitur canggih yang mendukung mobilitas tinggi pengguna, mulai dari solusi pengisian daya yang lebih cepat hingga pengalaman audio yang lebih nyaman dan </w:t>
      </w:r>
      <w:r w:rsidRPr="00FE6B19">
        <w:rPr>
          <w:rFonts w:ascii="Calibri" w:hAnsi="Calibri" w:cs="Calibri"/>
          <w:i/>
          <w:sz w:val="20"/>
          <w:szCs w:val="20"/>
          <w:lang w:val="sv-SE"/>
        </w:rPr>
        <w:t>stylish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>.</w:t>
      </w:r>
    </w:p>
    <w:p w14:paraId="796319FD" w14:textId="1D35D523" w:rsidR="00CC3E84" w:rsidRDefault="003466ED" w:rsidP="00CC3E84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466ED">
        <w:rPr>
          <w:rFonts w:ascii="Calibri" w:hAnsi="Calibri" w:cs="Calibri"/>
          <w:iCs/>
          <w:sz w:val="20"/>
          <w:szCs w:val="20"/>
          <w:lang w:val="sv-SE"/>
        </w:rPr>
        <w:t xml:space="preserve">"Kami memahami bahwa konsumen saat ini membutuhkan perangkat yang dapat mengimbangi gaya hidup mereka yang </w:t>
      </w:r>
      <w:r w:rsidR="00E97A52" w:rsidRPr="00CC3E84">
        <w:rPr>
          <w:rFonts w:ascii="Calibri" w:hAnsi="Calibri" w:cs="Calibri"/>
          <w:iCs/>
          <w:sz w:val="20"/>
          <w:szCs w:val="20"/>
          <w:lang w:val="sv-SE"/>
        </w:rPr>
        <w:t xml:space="preserve">semakin kompleks dan </w:t>
      </w:r>
      <w:r w:rsidR="00E97A52" w:rsidRPr="00E97A52">
        <w:rPr>
          <w:rFonts w:ascii="Calibri" w:hAnsi="Calibri" w:cs="Calibri"/>
          <w:i/>
          <w:sz w:val="20"/>
          <w:szCs w:val="20"/>
          <w:lang w:val="sv-SE"/>
        </w:rPr>
        <w:t>mobile</w:t>
      </w:r>
      <w:r w:rsidRPr="003466ED">
        <w:rPr>
          <w:rFonts w:ascii="Calibri" w:hAnsi="Calibri" w:cs="Calibri"/>
          <w:iCs/>
          <w:sz w:val="20"/>
          <w:szCs w:val="20"/>
          <w:lang w:val="sv-SE"/>
        </w:rPr>
        <w:t xml:space="preserve">. Keempat produk ini dirancang untuk </w:t>
      </w:r>
      <w:r w:rsidR="00E97A52">
        <w:rPr>
          <w:rFonts w:ascii="Calibri" w:hAnsi="Calibri" w:cs="Calibri"/>
          <w:iCs/>
          <w:sz w:val="20"/>
          <w:szCs w:val="20"/>
          <w:lang w:val="sv-SE"/>
        </w:rPr>
        <w:t>meningkatkan</w:t>
      </w:r>
      <w:r w:rsidRPr="003466ED">
        <w:rPr>
          <w:rFonts w:ascii="Calibri" w:hAnsi="Calibri" w:cs="Calibri"/>
          <w:iCs/>
          <w:sz w:val="20"/>
          <w:szCs w:val="20"/>
          <w:lang w:val="sv-SE"/>
        </w:rPr>
        <w:t xml:space="preserve"> pengalaman pengguna</w:t>
      </w:r>
      <w:r w:rsidR="00E97A52">
        <w:rPr>
          <w:rFonts w:ascii="Calibri" w:hAnsi="Calibri" w:cs="Calibri"/>
          <w:iCs/>
          <w:sz w:val="20"/>
          <w:szCs w:val="20"/>
          <w:lang w:val="sv-SE"/>
        </w:rPr>
        <w:t>an</w:t>
      </w:r>
      <w:r w:rsidRPr="003466ED">
        <w:rPr>
          <w:rFonts w:ascii="Calibri" w:hAnsi="Calibri" w:cs="Calibri"/>
          <w:iCs/>
          <w:sz w:val="20"/>
          <w:szCs w:val="20"/>
          <w:lang w:val="sv-SE"/>
        </w:rPr>
        <w:t xml:space="preserve">, mulai dari pengisian daya yang cepat hingga desain yang portabel dan </w:t>
      </w:r>
      <w:r w:rsidR="00E97A52">
        <w:rPr>
          <w:rFonts w:ascii="Calibri" w:hAnsi="Calibri" w:cs="Calibri"/>
          <w:iCs/>
          <w:sz w:val="20"/>
          <w:szCs w:val="20"/>
          <w:lang w:val="sv-SE"/>
        </w:rPr>
        <w:t>kekinian</w:t>
      </w:r>
      <w:r w:rsidRPr="003466ED">
        <w:rPr>
          <w:rFonts w:ascii="Calibri" w:hAnsi="Calibri" w:cs="Calibri"/>
          <w:iCs/>
          <w:sz w:val="20"/>
          <w:szCs w:val="20"/>
          <w:lang w:val="sv-SE"/>
        </w:rPr>
        <w:t>. Kami percaya bahwa produk-produk ini akan menjadi teman setia bagi pengguna dalam aktivitas sehari-hari mereka."</w:t>
      </w:r>
      <w:r w:rsidR="00E97A52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6837FB">
        <w:rPr>
          <w:rFonts w:ascii="Calibri" w:hAnsi="Calibri" w:cs="Calibri"/>
          <w:iCs/>
          <w:sz w:val="20"/>
          <w:szCs w:val="20"/>
          <w:lang w:val="sv-SE"/>
        </w:rPr>
        <w:t>u</w:t>
      </w:r>
      <w:r w:rsidR="00E97A52">
        <w:rPr>
          <w:rFonts w:ascii="Calibri" w:hAnsi="Calibri" w:cs="Calibri"/>
          <w:iCs/>
          <w:sz w:val="20"/>
          <w:szCs w:val="20"/>
          <w:lang w:val="sv-SE"/>
        </w:rPr>
        <w:t xml:space="preserve">jar </w:t>
      </w:r>
      <w:r w:rsidR="00E97A52" w:rsidRPr="004D2D15">
        <w:rPr>
          <w:rFonts w:ascii="Calibri" w:hAnsi="Calibri" w:cs="Calibri"/>
          <w:b/>
          <w:bCs/>
          <w:sz w:val="20"/>
          <w:szCs w:val="20"/>
        </w:rPr>
        <w:t xml:space="preserve">Efendi Naftali – </w:t>
      </w:r>
      <w:r w:rsidR="002D7ECB">
        <w:rPr>
          <w:rFonts w:ascii="Calibri" w:hAnsi="Calibri" w:cs="Calibri"/>
          <w:b/>
          <w:bCs/>
          <w:sz w:val="20"/>
          <w:szCs w:val="20"/>
        </w:rPr>
        <w:t>AUKEY</w:t>
      </w:r>
      <w:r w:rsidR="00E97A52" w:rsidRPr="004D2D1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97A52" w:rsidRPr="00D27D02">
        <w:rPr>
          <w:rFonts w:ascii="Calibri" w:hAnsi="Calibri" w:cs="Calibri"/>
          <w:b/>
          <w:bCs/>
          <w:i/>
          <w:iCs/>
          <w:sz w:val="20"/>
          <w:szCs w:val="20"/>
        </w:rPr>
        <w:t>Country Manager</w:t>
      </w:r>
      <w:r w:rsidR="00E97A52" w:rsidRPr="004D2D15">
        <w:rPr>
          <w:rFonts w:ascii="Calibri" w:hAnsi="Calibri" w:cs="Calibri"/>
          <w:b/>
          <w:bCs/>
          <w:sz w:val="20"/>
          <w:szCs w:val="20"/>
        </w:rPr>
        <w:t xml:space="preserve"> Indonesia</w:t>
      </w:r>
      <w:r w:rsidR="00E97A52">
        <w:rPr>
          <w:rFonts w:ascii="Calibri" w:hAnsi="Calibri" w:cs="Calibri"/>
          <w:b/>
          <w:bCs/>
          <w:sz w:val="20"/>
          <w:szCs w:val="20"/>
        </w:rPr>
        <w:t>.</w:t>
      </w:r>
      <w:r w:rsidR="00E97A52" w:rsidRPr="004D2D15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9E8F871" w14:textId="1B979037" w:rsidR="00CC3E84" w:rsidRPr="00275651" w:rsidRDefault="00CC3E84" w:rsidP="00CC3E84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  <w:lang w:val="sv-SE"/>
        </w:rPr>
      </w:pPr>
      <w:r w:rsidRPr="00275651">
        <w:rPr>
          <w:rFonts w:ascii="Calibri" w:hAnsi="Calibri" w:cs="Calibri"/>
          <w:b/>
          <w:bCs/>
          <w:iCs/>
          <w:sz w:val="20"/>
          <w:szCs w:val="20"/>
          <w:lang w:val="sv-SE"/>
        </w:rPr>
        <w:t>MagFusion 10000 (</w:t>
      </w:r>
      <w:r w:rsidRPr="00AD577F">
        <w:rPr>
          <w:rFonts w:ascii="Calibri" w:hAnsi="Calibri" w:cs="Calibri"/>
          <w:b/>
          <w:bCs/>
          <w:i/>
          <w:sz w:val="20"/>
          <w:szCs w:val="20"/>
          <w:lang w:val="sv-SE"/>
        </w:rPr>
        <w:t>Magnetic Wireless Charging Power Bank</w:t>
      </w:r>
      <w:r w:rsidRPr="00275651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)  </w:t>
      </w:r>
      <w:r w:rsidR="00DF3974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 </w:t>
      </w:r>
    </w:p>
    <w:p w14:paraId="1C11BD2A" w14:textId="288AA18D" w:rsidR="007645AC" w:rsidRDefault="00CC3E84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Sebagai solusi pengisian daya portabel yang canggih, MagFusion 10000 menawarkan kombinasi antara desain ramping dan kinerja pengisian daya yang cepat. Memiliki dimensi hanya 20mm, </w:t>
      </w:r>
      <w:r w:rsidRPr="00536CDA">
        <w:rPr>
          <w:rFonts w:ascii="Calibri" w:hAnsi="Calibri" w:cs="Calibri"/>
          <w:i/>
          <w:sz w:val="20"/>
          <w:szCs w:val="20"/>
          <w:lang w:val="sv-SE"/>
        </w:rPr>
        <w:t>power bank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ini mudah dibawa</w:t>
      </w:r>
      <w:r w:rsidR="00536CDA">
        <w:rPr>
          <w:rFonts w:ascii="Calibri" w:hAnsi="Calibri" w:cs="Calibri"/>
          <w:iCs/>
          <w:sz w:val="20"/>
          <w:szCs w:val="20"/>
          <w:lang w:val="sv-SE"/>
        </w:rPr>
        <w:t xml:space="preserve"> dan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dimasukkan ke dalam kantong atau tas. Dilengkapi dengan baterai Li-polymer 10.000mAh, produk ini memungkinkan pengguna untuk mengisi daya perangkat MagSafe mereka secara nirkabel hingga 7,5W dengan aman dan nyaman. </w:t>
      </w:r>
      <w:r w:rsidR="00A97743">
        <w:rPr>
          <w:rFonts w:ascii="Calibri" w:hAnsi="Calibri" w:cs="Calibri"/>
          <w:iCs/>
          <w:sz w:val="20"/>
          <w:szCs w:val="20"/>
          <w:lang w:val="sv-SE"/>
        </w:rPr>
        <w:t xml:space="preserve">Sementara untuk perangkat </w:t>
      </w:r>
      <w:r w:rsidR="00760A90">
        <w:rPr>
          <w:rFonts w:ascii="Calibri" w:hAnsi="Calibri" w:cs="Calibri"/>
          <w:iCs/>
          <w:sz w:val="20"/>
          <w:szCs w:val="20"/>
          <w:lang w:val="sv-SE"/>
        </w:rPr>
        <w:t>non-</w:t>
      </w:r>
      <w:r w:rsidR="00760A90" w:rsidRPr="00CC3E84">
        <w:rPr>
          <w:rFonts w:ascii="Calibri" w:hAnsi="Calibri" w:cs="Calibri"/>
          <w:iCs/>
          <w:sz w:val="20"/>
          <w:szCs w:val="20"/>
          <w:lang w:val="sv-SE"/>
        </w:rPr>
        <w:t>MagSafe</w:t>
      </w:r>
      <w:r w:rsidR="005D722E">
        <w:rPr>
          <w:rFonts w:ascii="Calibri" w:hAnsi="Calibri" w:cs="Calibri"/>
          <w:iCs/>
          <w:sz w:val="20"/>
          <w:szCs w:val="20"/>
          <w:lang w:val="sv-SE"/>
        </w:rPr>
        <w:t xml:space="preserve">, pengisian </w:t>
      </w:r>
      <w:r w:rsidR="005D722E" w:rsidRPr="00CC3E84">
        <w:rPr>
          <w:rFonts w:ascii="Calibri" w:hAnsi="Calibri" w:cs="Calibri"/>
          <w:iCs/>
          <w:sz w:val="20"/>
          <w:szCs w:val="20"/>
          <w:lang w:val="sv-SE"/>
        </w:rPr>
        <w:t>nirkabel</w:t>
      </w:r>
      <w:r w:rsidR="005D722E">
        <w:rPr>
          <w:rFonts w:ascii="Calibri" w:hAnsi="Calibri" w:cs="Calibri"/>
          <w:iCs/>
          <w:sz w:val="20"/>
          <w:szCs w:val="20"/>
          <w:lang w:val="sv-SE"/>
        </w:rPr>
        <w:t xml:space="preserve"> mampu mencapai 1</w:t>
      </w:r>
      <w:r w:rsidR="005D722E" w:rsidRPr="00CC3E84">
        <w:rPr>
          <w:rFonts w:ascii="Calibri" w:hAnsi="Calibri" w:cs="Calibri"/>
          <w:iCs/>
          <w:sz w:val="20"/>
          <w:szCs w:val="20"/>
          <w:lang w:val="sv-SE"/>
        </w:rPr>
        <w:t>5W</w:t>
      </w:r>
      <w:r w:rsidR="005D722E">
        <w:rPr>
          <w:rFonts w:ascii="Calibri" w:hAnsi="Calibri" w:cs="Calibri"/>
          <w:iCs/>
          <w:sz w:val="20"/>
          <w:szCs w:val="20"/>
          <w:lang w:val="sv-SE"/>
        </w:rPr>
        <w:t>.</w:t>
      </w:r>
    </w:p>
    <w:p w14:paraId="134B331E" w14:textId="3FDB1958" w:rsidR="00CC3E84" w:rsidRDefault="003864C1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>
        <w:rPr>
          <w:rFonts w:ascii="Calibri" w:hAnsi="Calibri" w:cs="Calibri"/>
          <w:iCs/>
          <w:sz w:val="20"/>
          <w:szCs w:val="20"/>
          <w:lang w:val="sv-SE"/>
        </w:rPr>
        <w:t xml:space="preserve">Untuk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pengisian </w:t>
      </w:r>
      <w:r>
        <w:rPr>
          <w:rFonts w:ascii="Calibri" w:hAnsi="Calibri" w:cs="Calibri"/>
          <w:iCs/>
          <w:sz w:val="20"/>
          <w:szCs w:val="20"/>
          <w:lang w:val="sv-SE"/>
        </w:rPr>
        <w:t xml:space="preserve">daya menggunakan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>kabel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, </w:t>
      </w:r>
      <w:r w:rsidR="00CC3E84" w:rsidRPr="00536CDA">
        <w:rPr>
          <w:rFonts w:ascii="Calibri" w:hAnsi="Calibri" w:cs="Calibri"/>
          <w:i/>
          <w:sz w:val="20"/>
          <w:szCs w:val="20"/>
          <w:lang w:val="sv-SE"/>
        </w:rPr>
        <w:t>power bank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 ini </w:t>
      </w:r>
      <w:r>
        <w:rPr>
          <w:rFonts w:ascii="Calibri" w:hAnsi="Calibri" w:cs="Calibri"/>
          <w:iCs/>
          <w:sz w:val="20"/>
          <w:szCs w:val="20"/>
          <w:lang w:val="sv-SE"/>
        </w:rPr>
        <w:t xml:space="preserve">mampu mengisi daya </w:t>
      </w:r>
      <w:r w:rsidR="00536CDA" w:rsidRPr="00536CDA">
        <w:rPr>
          <w:rFonts w:ascii="Calibri" w:hAnsi="Calibri" w:cs="Calibri"/>
          <w:i/>
          <w:sz w:val="20"/>
          <w:szCs w:val="20"/>
          <w:lang w:val="sv-SE"/>
        </w:rPr>
        <w:t>input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 18W dan </w:t>
      </w:r>
      <w:r w:rsidR="00536CDA" w:rsidRPr="00536CDA">
        <w:rPr>
          <w:rFonts w:ascii="Calibri" w:hAnsi="Calibri" w:cs="Calibri"/>
          <w:i/>
          <w:sz w:val="20"/>
          <w:szCs w:val="20"/>
          <w:lang w:val="sv-SE"/>
        </w:rPr>
        <w:t>output</w:t>
      </w:r>
      <w:r w:rsidR="00536CDA" w:rsidRPr="00CC3E84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20W melalui </w:t>
      </w:r>
      <w:r w:rsidR="00CC3E84" w:rsidRPr="00536CDA">
        <w:rPr>
          <w:rFonts w:ascii="Calibri" w:hAnsi="Calibri" w:cs="Calibri"/>
          <w:i/>
          <w:sz w:val="20"/>
          <w:szCs w:val="20"/>
          <w:lang w:val="sv-SE"/>
        </w:rPr>
        <w:t>port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 USB-C. Dengan fitur </w:t>
      </w:r>
      <w:r w:rsidR="00536CDA">
        <w:rPr>
          <w:rFonts w:ascii="Calibri" w:hAnsi="Calibri" w:cs="Calibri"/>
          <w:iCs/>
          <w:sz w:val="20"/>
          <w:szCs w:val="20"/>
          <w:lang w:val="sv-SE"/>
        </w:rPr>
        <w:t>keamanan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 yang lengkap seperti perlindungan terhadap suhu berlebih, arus </w:t>
      </w:r>
      <w:r w:rsidR="00D67F7F">
        <w:rPr>
          <w:rFonts w:ascii="Calibri" w:hAnsi="Calibri" w:cs="Calibri"/>
          <w:iCs/>
          <w:sz w:val="20"/>
          <w:szCs w:val="20"/>
          <w:lang w:val="sv-SE"/>
        </w:rPr>
        <w:t xml:space="preserve"> dan tegangan ber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lebih, </w:t>
      </w:r>
      <w:r w:rsidR="00D67F7F">
        <w:rPr>
          <w:rFonts w:ascii="Calibri" w:hAnsi="Calibri" w:cs="Calibri"/>
          <w:iCs/>
          <w:sz w:val="20"/>
          <w:szCs w:val="20"/>
          <w:lang w:val="sv-SE"/>
        </w:rPr>
        <w:t>hingga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 xml:space="preserve"> korsleting, MagFusion 10000 menjadi pilihan ideal bagi pengguna yang menginginkan pengisian daya cepat dan aman dalam ukuran yang </w:t>
      </w:r>
      <w:r w:rsidR="00D67F7F">
        <w:rPr>
          <w:rFonts w:ascii="Calibri" w:hAnsi="Calibri" w:cs="Calibri"/>
          <w:iCs/>
          <w:sz w:val="20"/>
          <w:szCs w:val="20"/>
          <w:lang w:val="sv-SE"/>
        </w:rPr>
        <w:t>ringkas</w:t>
      </w:r>
      <w:r w:rsidR="00CC3E84" w:rsidRPr="00CC3E84">
        <w:rPr>
          <w:rFonts w:ascii="Calibri" w:hAnsi="Calibri" w:cs="Calibri"/>
          <w:iCs/>
          <w:sz w:val="20"/>
          <w:szCs w:val="20"/>
          <w:lang w:val="sv-SE"/>
        </w:rPr>
        <w:t>.</w:t>
      </w:r>
      <w:r w:rsidR="00E7083C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E7083C" w:rsidRPr="00E7083C">
        <w:rPr>
          <w:rFonts w:ascii="Calibri" w:hAnsi="Calibri" w:cs="Calibri"/>
          <w:i/>
          <w:sz w:val="20"/>
          <w:szCs w:val="20"/>
          <w:lang w:val="sv-SE"/>
        </w:rPr>
        <w:t xml:space="preserve">Power </w:t>
      </w:r>
      <w:r w:rsidR="00E7083C">
        <w:rPr>
          <w:rFonts w:ascii="Calibri" w:hAnsi="Calibri" w:cs="Calibri"/>
          <w:i/>
          <w:sz w:val="20"/>
          <w:szCs w:val="20"/>
          <w:lang w:val="sv-SE"/>
        </w:rPr>
        <w:t>b</w:t>
      </w:r>
      <w:r w:rsidR="00E7083C" w:rsidRPr="00E7083C">
        <w:rPr>
          <w:rFonts w:ascii="Calibri" w:hAnsi="Calibri" w:cs="Calibri"/>
          <w:i/>
          <w:sz w:val="20"/>
          <w:szCs w:val="20"/>
          <w:lang w:val="sv-SE"/>
        </w:rPr>
        <w:t>ank</w:t>
      </w:r>
      <w:r w:rsidR="00E7083C">
        <w:rPr>
          <w:rFonts w:ascii="Calibri" w:hAnsi="Calibri" w:cs="Calibri"/>
          <w:iCs/>
          <w:sz w:val="20"/>
          <w:szCs w:val="20"/>
          <w:lang w:val="sv-SE"/>
        </w:rPr>
        <w:t xml:space="preserve"> ini juga t</w:t>
      </w:r>
      <w:r w:rsidR="00E7083C" w:rsidRPr="00E7083C">
        <w:rPr>
          <w:rFonts w:ascii="Calibri" w:hAnsi="Calibri" w:cs="Calibri"/>
          <w:iCs/>
          <w:sz w:val="20"/>
          <w:szCs w:val="20"/>
          <w:lang w:val="sv-SE"/>
        </w:rPr>
        <w:t xml:space="preserve">ersedia dalam pilihan warna </w:t>
      </w:r>
      <w:r w:rsidR="00E7083C" w:rsidRPr="00E7083C">
        <w:rPr>
          <w:rFonts w:ascii="Calibri" w:hAnsi="Calibri" w:cs="Calibri"/>
          <w:i/>
          <w:sz w:val="20"/>
          <w:szCs w:val="20"/>
          <w:lang w:val="sv-SE"/>
        </w:rPr>
        <w:t xml:space="preserve">blue, gray, pink, purple, </w:t>
      </w:r>
      <w:r w:rsidR="00E7083C" w:rsidRPr="00E7083C">
        <w:rPr>
          <w:rFonts w:ascii="Calibri" w:hAnsi="Calibri" w:cs="Calibri"/>
          <w:iCs/>
          <w:sz w:val="20"/>
          <w:szCs w:val="20"/>
          <w:lang w:val="sv-SE"/>
        </w:rPr>
        <w:t>dan</w:t>
      </w:r>
      <w:r w:rsidR="00E7083C" w:rsidRPr="00E7083C">
        <w:rPr>
          <w:rFonts w:ascii="Calibri" w:hAnsi="Calibri" w:cs="Calibri"/>
          <w:i/>
          <w:sz w:val="20"/>
          <w:szCs w:val="20"/>
          <w:lang w:val="sv-SE"/>
        </w:rPr>
        <w:t xml:space="preserve"> white, </w:t>
      </w:r>
      <w:r w:rsidR="00E7083C" w:rsidRPr="00E7083C">
        <w:rPr>
          <w:rFonts w:ascii="Calibri" w:hAnsi="Calibri" w:cs="Calibri"/>
          <w:iCs/>
          <w:sz w:val="20"/>
          <w:szCs w:val="20"/>
          <w:lang w:val="sv-SE"/>
        </w:rPr>
        <w:t xml:space="preserve">sehingga </w:t>
      </w:r>
      <w:r w:rsidR="00E7083C">
        <w:rPr>
          <w:rFonts w:ascii="Calibri" w:hAnsi="Calibri" w:cs="Calibri"/>
          <w:iCs/>
          <w:sz w:val="20"/>
          <w:szCs w:val="20"/>
          <w:lang w:val="sv-SE"/>
        </w:rPr>
        <w:t>pengguna</w:t>
      </w:r>
      <w:r w:rsidR="00E7083C" w:rsidRPr="00E7083C">
        <w:rPr>
          <w:rFonts w:ascii="Calibri" w:hAnsi="Calibri" w:cs="Calibri"/>
          <w:iCs/>
          <w:sz w:val="20"/>
          <w:szCs w:val="20"/>
          <w:lang w:val="sv-SE"/>
        </w:rPr>
        <w:t xml:space="preserve"> dapat memilih sesuai dengan gaya dan preferensi pribadi.</w:t>
      </w:r>
    </w:p>
    <w:p w14:paraId="2BABE8E6" w14:textId="77777777" w:rsidR="00C63EF2" w:rsidRPr="00236EBA" w:rsidRDefault="00C63EF2" w:rsidP="00CC3E84">
      <w:pPr>
        <w:spacing w:line="360" w:lineRule="auto"/>
        <w:jc w:val="both"/>
        <w:rPr>
          <w:rFonts w:ascii="Calibri" w:hAnsi="Calibri" w:cs="Calibri"/>
          <w:iCs/>
          <w:sz w:val="8"/>
          <w:szCs w:val="8"/>
          <w:lang w:val="sv-SE"/>
        </w:rPr>
      </w:pPr>
    </w:p>
    <w:p w14:paraId="46F4D0E7" w14:textId="17C6670C" w:rsidR="00CC3E84" w:rsidRPr="00CB264C" w:rsidRDefault="00CC3E84" w:rsidP="00CC3E84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  <w:lang w:val="sv-SE"/>
        </w:rPr>
      </w:pPr>
      <w:r w:rsidRPr="00CB264C">
        <w:rPr>
          <w:rFonts w:ascii="Calibri" w:hAnsi="Calibri" w:cs="Calibri"/>
          <w:b/>
          <w:bCs/>
          <w:iCs/>
          <w:sz w:val="20"/>
          <w:szCs w:val="20"/>
          <w:lang w:val="sv-SE"/>
        </w:rPr>
        <w:t>Pathfinder Mix 3 165W (</w:t>
      </w:r>
      <w:r w:rsidRPr="00AD577F">
        <w:rPr>
          <w:rFonts w:ascii="Calibri" w:hAnsi="Calibri" w:cs="Calibri"/>
          <w:b/>
          <w:bCs/>
          <w:i/>
          <w:sz w:val="20"/>
          <w:szCs w:val="20"/>
          <w:lang w:val="sv-SE"/>
        </w:rPr>
        <w:t>Fast Charging Car Charger</w:t>
      </w:r>
      <w:r w:rsidRPr="00CB264C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)  </w:t>
      </w:r>
    </w:p>
    <w:p w14:paraId="084C65EC" w14:textId="77777777" w:rsidR="002D31BB" w:rsidRDefault="00CC3E84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CC3E84">
        <w:rPr>
          <w:rFonts w:ascii="Calibri" w:hAnsi="Calibri" w:cs="Calibri"/>
          <w:iCs/>
          <w:sz w:val="20"/>
          <w:szCs w:val="20"/>
          <w:lang w:val="sv-SE"/>
        </w:rPr>
        <w:t>Pathfinder Mix 3 165W merupakan</w:t>
      </w:r>
      <w:r w:rsidR="002D31BB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2D31BB" w:rsidRPr="002D31BB">
        <w:rPr>
          <w:rFonts w:ascii="Calibri" w:hAnsi="Calibri" w:cs="Calibri"/>
          <w:i/>
          <w:sz w:val="20"/>
          <w:szCs w:val="20"/>
          <w:lang w:val="sv-SE"/>
        </w:rPr>
        <w:t>car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Pr="003E6F0E">
        <w:rPr>
          <w:rFonts w:ascii="Calibri" w:hAnsi="Calibri" w:cs="Calibri"/>
          <w:i/>
          <w:sz w:val="20"/>
          <w:szCs w:val="20"/>
          <w:lang w:val="sv-SE"/>
        </w:rPr>
        <w:t>charger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yang dirancang memenuhi kebutuhan pengisian daya </w:t>
      </w:r>
      <w:r w:rsidR="002D31BB">
        <w:rPr>
          <w:rFonts w:ascii="Calibri" w:hAnsi="Calibri" w:cs="Calibri"/>
          <w:iCs/>
          <w:sz w:val="20"/>
          <w:szCs w:val="20"/>
          <w:lang w:val="sv-SE"/>
        </w:rPr>
        <w:t xml:space="preserve">beberapa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perangkat sekaligus saat bepergian. Dengan total </w:t>
      </w:r>
      <w:r w:rsidRPr="002D31BB">
        <w:rPr>
          <w:rFonts w:ascii="Calibri" w:hAnsi="Calibri" w:cs="Calibri"/>
          <w:i/>
          <w:sz w:val="20"/>
          <w:szCs w:val="20"/>
          <w:lang w:val="sv-SE"/>
        </w:rPr>
        <w:t>output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165W, charger ini menawarkan tiga port pengisian yang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lastRenderedPageBreak/>
        <w:t xml:space="preserve">dapat digunakan secara bersamaan. Terdapat dua port USB-C dan satu port USB-A, yang semuanya mendukung pengisian </w:t>
      </w:r>
      <w:r w:rsidR="00D67F7F" w:rsidRPr="00D67F7F">
        <w:rPr>
          <w:rFonts w:ascii="Calibri" w:hAnsi="Calibri" w:cs="Calibri"/>
          <w:i/>
          <w:sz w:val="20"/>
          <w:szCs w:val="20"/>
          <w:lang w:val="sv-SE"/>
        </w:rPr>
        <w:t>fast charging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. </w:t>
      </w:r>
    </w:p>
    <w:p w14:paraId="269DE237" w14:textId="480F1BAF" w:rsidR="003275E1" w:rsidRDefault="00CC3E84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2D31BB">
        <w:rPr>
          <w:rFonts w:ascii="Calibri" w:hAnsi="Calibri" w:cs="Calibri"/>
          <w:i/>
          <w:sz w:val="20"/>
          <w:szCs w:val="20"/>
          <w:lang w:val="sv-SE"/>
        </w:rPr>
        <w:t>Port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USB-C1 dapat memberikan daya hingga 35W, sementara USB-C2 mampu memberikan daya hingga 140W, sangat cocok untuk pengisian cepat perangkat seperti laptop atau tablet dengan kebutuhan daya besar. </w:t>
      </w:r>
      <w:r w:rsidR="002D31BB">
        <w:rPr>
          <w:rFonts w:ascii="Calibri" w:hAnsi="Calibri" w:cs="Calibri"/>
          <w:iCs/>
          <w:sz w:val="20"/>
          <w:szCs w:val="20"/>
          <w:lang w:val="sv-SE"/>
        </w:rPr>
        <w:t xml:space="preserve">Kemudian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USB-A menyediakan output maksimal 30W untuk perangkat lain seperti </w:t>
      </w:r>
      <w:r w:rsidR="00D67F7F" w:rsidRPr="00D67F7F">
        <w:rPr>
          <w:rFonts w:ascii="Calibri" w:hAnsi="Calibri" w:cs="Calibri"/>
          <w:i/>
          <w:sz w:val="20"/>
          <w:szCs w:val="20"/>
          <w:lang w:val="sv-SE"/>
        </w:rPr>
        <w:t>smartphone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. </w:t>
      </w:r>
      <w:r w:rsidRPr="003E6F0E">
        <w:rPr>
          <w:rFonts w:ascii="Calibri" w:hAnsi="Calibri" w:cs="Calibri"/>
          <w:i/>
          <w:sz w:val="20"/>
          <w:szCs w:val="20"/>
          <w:lang w:val="sv-SE"/>
        </w:rPr>
        <w:t>C</w:t>
      </w:r>
      <w:r w:rsidR="002D31BB">
        <w:rPr>
          <w:rFonts w:ascii="Calibri" w:hAnsi="Calibri" w:cs="Calibri"/>
          <w:i/>
          <w:sz w:val="20"/>
          <w:szCs w:val="20"/>
          <w:lang w:val="sv-SE"/>
        </w:rPr>
        <w:t>ar c</w:t>
      </w:r>
      <w:r w:rsidRPr="003E6F0E">
        <w:rPr>
          <w:rFonts w:ascii="Calibri" w:hAnsi="Calibri" w:cs="Calibri"/>
          <w:i/>
          <w:sz w:val="20"/>
          <w:szCs w:val="20"/>
          <w:lang w:val="sv-SE"/>
        </w:rPr>
        <w:t>harger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ini dilengkapi dengan indikator</w:t>
      </w:r>
      <w:r w:rsidR="003275E1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D67F7F">
        <w:rPr>
          <w:rFonts w:ascii="Calibri" w:hAnsi="Calibri" w:cs="Calibri"/>
          <w:iCs/>
          <w:sz w:val="20"/>
          <w:szCs w:val="20"/>
          <w:lang w:val="sv-SE"/>
        </w:rPr>
        <w:t xml:space="preserve">lampu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LED yang memudahkan pengguna untuk memantau status pengisian </w:t>
      </w:r>
      <w:r w:rsidR="003275E1">
        <w:rPr>
          <w:rFonts w:ascii="Calibri" w:hAnsi="Calibri" w:cs="Calibri"/>
          <w:iCs/>
          <w:sz w:val="20"/>
          <w:szCs w:val="20"/>
          <w:lang w:val="sv-SE"/>
        </w:rPr>
        <w:t>daya.</w:t>
      </w:r>
      <w:r w:rsidR="003E6F0E">
        <w:rPr>
          <w:rFonts w:ascii="Calibri" w:hAnsi="Calibri" w:cs="Calibri"/>
          <w:iCs/>
          <w:sz w:val="20"/>
          <w:szCs w:val="20"/>
          <w:lang w:val="sv-SE"/>
        </w:rPr>
        <w:t xml:space="preserve"> Dalam segi keamanan,</w:t>
      </w:r>
      <w:r w:rsidR="002D31BB">
        <w:rPr>
          <w:rFonts w:ascii="Calibri" w:hAnsi="Calibri" w:cs="Calibri"/>
          <w:iCs/>
          <w:sz w:val="20"/>
          <w:szCs w:val="20"/>
          <w:lang w:val="sv-SE"/>
        </w:rPr>
        <w:t xml:space="preserve"> perangkat </w:t>
      </w:r>
      <w:r w:rsidR="003275E1">
        <w:rPr>
          <w:rFonts w:ascii="Calibri" w:hAnsi="Calibri" w:cs="Calibri"/>
          <w:iCs/>
          <w:sz w:val="20"/>
          <w:szCs w:val="20"/>
          <w:lang w:val="sv-SE"/>
        </w:rPr>
        <w:t xml:space="preserve">ini juga telah memiliki fitur perlindungan </w:t>
      </w:r>
      <w:r w:rsidR="001C502A">
        <w:rPr>
          <w:rFonts w:ascii="Calibri" w:hAnsi="Calibri" w:cs="Calibri"/>
          <w:iCs/>
          <w:sz w:val="20"/>
          <w:szCs w:val="20"/>
          <w:lang w:val="sv-SE"/>
        </w:rPr>
        <w:t>daya dan suhu berlebih.</w:t>
      </w:r>
      <w:r w:rsidR="003275E1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</w:p>
    <w:p w14:paraId="29D3DAEB" w14:textId="77777777" w:rsidR="00CC3E84" w:rsidRPr="00236EBA" w:rsidRDefault="00CC3E84" w:rsidP="00CC3E84">
      <w:pPr>
        <w:spacing w:line="360" w:lineRule="auto"/>
        <w:jc w:val="both"/>
        <w:rPr>
          <w:rFonts w:ascii="Calibri" w:hAnsi="Calibri" w:cs="Calibri"/>
          <w:iCs/>
          <w:sz w:val="10"/>
          <w:szCs w:val="10"/>
          <w:lang w:val="sv-SE"/>
        </w:rPr>
      </w:pPr>
    </w:p>
    <w:p w14:paraId="3F823A25" w14:textId="62FDF891" w:rsidR="00CC3E84" w:rsidRPr="003275E1" w:rsidRDefault="00CC3E84" w:rsidP="00CC3E84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  <w:lang w:val="sv-SE"/>
        </w:rPr>
      </w:pPr>
      <w:r w:rsidRPr="003275E1">
        <w:rPr>
          <w:rFonts w:ascii="Calibri" w:hAnsi="Calibri" w:cs="Calibri"/>
          <w:b/>
          <w:bCs/>
          <w:iCs/>
          <w:sz w:val="20"/>
          <w:szCs w:val="20"/>
          <w:lang w:val="sv-SE"/>
        </w:rPr>
        <w:t>Comet Mix 4 140W (</w:t>
      </w:r>
      <w:r w:rsidRPr="00B524FE">
        <w:rPr>
          <w:rFonts w:ascii="Calibri" w:hAnsi="Calibri" w:cs="Calibri"/>
          <w:b/>
          <w:bCs/>
          <w:i/>
          <w:sz w:val="20"/>
          <w:szCs w:val="20"/>
          <w:lang w:val="sv-SE"/>
        </w:rPr>
        <w:t>PD Wall Charger with GaN Technology</w:t>
      </w:r>
      <w:r w:rsidRPr="003275E1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)  </w:t>
      </w:r>
    </w:p>
    <w:p w14:paraId="5F628766" w14:textId="59563E26" w:rsidR="002357F2" w:rsidRDefault="00CC3E84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Comet Mix 4 140W hadir sebagai </w:t>
      </w:r>
      <w:r w:rsidRPr="003275E1">
        <w:rPr>
          <w:rFonts w:ascii="Calibri" w:hAnsi="Calibri" w:cs="Calibri"/>
          <w:i/>
          <w:sz w:val="20"/>
          <w:szCs w:val="20"/>
          <w:lang w:val="sv-SE"/>
        </w:rPr>
        <w:t>charger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yang menggabungkan kecepatan pengisian tinggi dengan </w:t>
      </w:r>
      <w:r w:rsidR="00CF4115">
        <w:rPr>
          <w:rFonts w:ascii="Calibri" w:hAnsi="Calibri" w:cs="Calibri"/>
          <w:iCs/>
          <w:sz w:val="20"/>
          <w:szCs w:val="20"/>
          <w:lang w:val="sv-SE"/>
        </w:rPr>
        <w:t>desain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yang </w:t>
      </w:r>
      <w:r w:rsidR="00844FB8">
        <w:rPr>
          <w:rFonts w:ascii="Calibri" w:hAnsi="Calibri" w:cs="Calibri"/>
          <w:iCs/>
          <w:sz w:val="20"/>
          <w:szCs w:val="20"/>
          <w:lang w:val="sv-SE"/>
        </w:rPr>
        <w:t>ringkas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>. Dengan teknologi GaN (</w:t>
      </w:r>
      <w:r w:rsidRPr="002357F2">
        <w:rPr>
          <w:rFonts w:ascii="Calibri" w:hAnsi="Calibri" w:cs="Calibri"/>
          <w:i/>
          <w:sz w:val="20"/>
          <w:szCs w:val="20"/>
          <w:lang w:val="sv-SE"/>
        </w:rPr>
        <w:t>Gallium Nitride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), </w:t>
      </w:r>
      <w:r w:rsidRPr="00C63EF2">
        <w:rPr>
          <w:rFonts w:ascii="Calibri" w:hAnsi="Calibri" w:cs="Calibri"/>
          <w:i/>
          <w:sz w:val="20"/>
          <w:szCs w:val="20"/>
          <w:lang w:val="sv-SE"/>
        </w:rPr>
        <w:t>charger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ini mampu menyediakan daya hingga 140W dalam desain yang jauh lebih </w:t>
      </w:r>
      <w:r w:rsidR="002357F2">
        <w:rPr>
          <w:rFonts w:ascii="Calibri" w:hAnsi="Calibri" w:cs="Calibri"/>
          <w:iCs/>
          <w:sz w:val="20"/>
          <w:szCs w:val="20"/>
          <w:lang w:val="sv-SE"/>
        </w:rPr>
        <w:t>ringkas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dibandingkan dengan </w:t>
      </w:r>
      <w:r w:rsidRPr="00CF4115">
        <w:rPr>
          <w:rFonts w:ascii="Calibri" w:hAnsi="Calibri" w:cs="Calibri"/>
          <w:i/>
          <w:sz w:val="20"/>
          <w:szCs w:val="20"/>
          <w:lang w:val="sv-SE"/>
        </w:rPr>
        <w:t>charger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konvensional</w:t>
      </w:r>
      <w:r w:rsidR="002357F2">
        <w:rPr>
          <w:rFonts w:ascii="Calibri" w:hAnsi="Calibri" w:cs="Calibri"/>
          <w:iCs/>
          <w:sz w:val="20"/>
          <w:szCs w:val="20"/>
          <w:lang w:val="sv-SE"/>
        </w:rPr>
        <w:t xml:space="preserve"> yang menyediakan daya </w:t>
      </w:r>
      <w:r w:rsidR="00670060">
        <w:rPr>
          <w:rFonts w:ascii="Calibri" w:hAnsi="Calibri" w:cs="Calibri"/>
          <w:iCs/>
          <w:sz w:val="20"/>
          <w:szCs w:val="20"/>
          <w:lang w:val="sv-SE"/>
        </w:rPr>
        <w:t>sama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. </w:t>
      </w:r>
      <w:r w:rsidR="002357F2" w:rsidRPr="00CC3E84">
        <w:rPr>
          <w:rFonts w:ascii="Calibri" w:hAnsi="Calibri" w:cs="Calibri"/>
          <w:iCs/>
          <w:sz w:val="20"/>
          <w:szCs w:val="20"/>
          <w:lang w:val="sv-SE"/>
        </w:rPr>
        <w:t>Dengan desain yang ramping</w:t>
      </w:r>
      <w:r w:rsidR="002357F2">
        <w:rPr>
          <w:rFonts w:ascii="Calibri" w:hAnsi="Calibri" w:cs="Calibri"/>
          <w:iCs/>
          <w:sz w:val="20"/>
          <w:szCs w:val="20"/>
          <w:lang w:val="sv-SE"/>
        </w:rPr>
        <w:t xml:space="preserve"> ini</w:t>
      </w:r>
      <w:r w:rsidR="002357F2" w:rsidRPr="00CC3E84">
        <w:rPr>
          <w:rFonts w:ascii="Calibri" w:hAnsi="Calibri" w:cs="Calibri"/>
          <w:iCs/>
          <w:sz w:val="20"/>
          <w:szCs w:val="20"/>
          <w:lang w:val="sv-SE"/>
        </w:rPr>
        <w:t>, Comet Mix 4 tidak hanya praktis tetapi juga sangat cocok bagi mereka yang sering bepergian atau bekerja di luar ruangan.</w:t>
      </w:r>
    </w:p>
    <w:p w14:paraId="01FD6FF1" w14:textId="41600411" w:rsidR="00CC3E84" w:rsidRPr="00CC3E84" w:rsidRDefault="00CC3E84" w:rsidP="00CC3E84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Dilengkapi empat </w:t>
      </w:r>
      <w:r w:rsidRPr="00670060">
        <w:rPr>
          <w:rFonts w:ascii="Calibri" w:hAnsi="Calibri" w:cs="Calibri"/>
          <w:i/>
          <w:sz w:val="20"/>
          <w:szCs w:val="20"/>
          <w:lang w:val="sv-SE"/>
        </w:rPr>
        <w:t>port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pengisian</w:t>
      </w:r>
      <w:r w:rsidR="00C63EF2">
        <w:rPr>
          <w:rFonts w:ascii="Calibri" w:hAnsi="Calibri" w:cs="Calibri"/>
          <w:iCs/>
          <w:sz w:val="20"/>
          <w:szCs w:val="20"/>
          <w:lang w:val="sv-SE"/>
        </w:rPr>
        <w:t xml:space="preserve">, yakni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tiga </w:t>
      </w:r>
      <w:r w:rsidRPr="002357F2">
        <w:rPr>
          <w:rFonts w:ascii="Calibri" w:hAnsi="Calibri" w:cs="Calibri"/>
          <w:i/>
          <w:sz w:val="20"/>
          <w:szCs w:val="20"/>
          <w:lang w:val="sv-SE"/>
        </w:rPr>
        <w:t>port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USB-C dan satu </w:t>
      </w:r>
      <w:r w:rsidRPr="002357F2">
        <w:rPr>
          <w:rFonts w:ascii="Calibri" w:hAnsi="Calibri" w:cs="Calibri"/>
          <w:i/>
          <w:sz w:val="20"/>
          <w:szCs w:val="20"/>
          <w:lang w:val="sv-SE"/>
        </w:rPr>
        <w:t>port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USB-A</w:t>
      </w:r>
      <w:r w:rsidR="002357F2">
        <w:rPr>
          <w:rFonts w:ascii="Calibri" w:hAnsi="Calibri" w:cs="Calibri"/>
          <w:iCs/>
          <w:sz w:val="20"/>
          <w:szCs w:val="20"/>
          <w:lang w:val="sv-SE"/>
        </w:rPr>
        <w:t xml:space="preserve">, </w:t>
      </w:r>
      <w:r w:rsidRPr="00670060">
        <w:rPr>
          <w:rFonts w:ascii="Calibri" w:hAnsi="Calibri" w:cs="Calibri"/>
          <w:i/>
          <w:sz w:val="20"/>
          <w:szCs w:val="20"/>
          <w:lang w:val="sv-SE"/>
        </w:rPr>
        <w:t>charger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ini dapat mengisi berbagai perangkat seperti laptop, ponsel, dan tablet secara simultan. Dengan</w:t>
      </w:r>
      <w:r w:rsidR="00EC2D2B">
        <w:rPr>
          <w:rFonts w:ascii="Calibri" w:hAnsi="Calibri" w:cs="Calibri"/>
          <w:iCs/>
          <w:sz w:val="20"/>
          <w:szCs w:val="20"/>
          <w:lang w:val="sv-SE"/>
        </w:rPr>
        <w:t xml:space="preserve"> fitur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EC2D2B" w:rsidRPr="00EC2D2B">
        <w:rPr>
          <w:rFonts w:ascii="Calibri" w:hAnsi="Calibri" w:cs="Calibri"/>
          <w:i/>
          <w:sz w:val="20"/>
          <w:szCs w:val="20"/>
          <w:lang w:val="sv-SE"/>
        </w:rPr>
        <w:t>automatic power distributing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, </w:t>
      </w:r>
      <w:r w:rsidR="00EC2D2B" w:rsidRPr="00EC2D2B">
        <w:rPr>
          <w:rFonts w:ascii="Calibri" w:hAnsi="Calibri" w:cs="Calibri"/>
          <w:i/>
          <w:sz w:val="20"/>
          <w:szCs w:val="20"/>
          <w:lang w:val="sv-SE"/>
        </w:rPr>
        <w:t>charger</w:t>
      </w:r>
      <w:r w:rsidR="00EC2D2B">
        <w:rPr>
          <w:rFonts w:ascii="Calibri" w:hAnsi="Calibri" w:cs="Calibri"/>
          <w:iCs/>
          <w:sz w:val="20"/>
          <w:szCs w:val="20"/>
          <w:lang w:val="sv-SE"/>
        </w:rPr>
        <w:t xml:space="preserve"> ini juga mampu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menyesuaikan daya</w:t>
      </w:r>
      <w:r w:rsidR="00CF4115">
        <w:rPr>
          <w:rFonts w:ascii="Calibri" w:hAnsi="Calibri" w:cs="Calibri"/>
          <w:iCs/>
          <w:sz w:val="20"/>
          <w:szCs w:val="20"/>
          <w:lang w:val="sv-SE"/>
        </w:rPr>
        <w:t xml:space="preserve"> dan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>tegangan</w:t>
      </w:r>
      <w:r w:rsidR="00CF4115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untuk memastikan pengisian yang aman dan efisien. </w:t>
      </w:r>
    </w:p>
    <w:p w14:paraId="72BC2380" w14:textId="77777777" w:rsidR="00CC3E84" w:rsidRDefault="00CC3E84" w:rsidP="00CC3E84">
      <w:pPr>
        <w:spacing w:line="360" w:lineRule="auto"/>
        <w:jc w:val="both"/>
        <w:rPr>
          <w:rFonts w:ascii="Calibri" w:hAnsi="Calibri" w:cs="Calibri"/>
          <w:iCs/>
          <w:sz w:val="10"/>
          <w:szCs w:val="10"/>
          <w:lang w:val="sv-SE"/>
        </w:rPr>
      </w:pPr>
    </w:p>
    <w:p w14:paraId="36AAD320" w14:textId="13869178" w:rsidR="00CC3E84" w:rsidRPr="00B524FE" w:rsidRDefault="00CC3E84" w:rsidP="00CC3E84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  <w:lang w:val="sv-SE"/>
        </w:rPr>
      </w:pPr>
      <w:r w:rsidRPr="00B524FE">
        <w:rPr>
          <w:rFonts w:ascii="Calibri" w:hAnsi="Calibri" w:cs="Calibri"/>
          <w:b/>
          <w:bCs/>
          <w:iCs/>
          <w:sz w:val="20"/>
          <w:szCs w:val="20"/>
          <w:lang w:val="sv-SE"/>
        </w:rPr>
        <w:t>Move Flex (</w:t>
      </w:r>
      <w:r w:rsidRPr="00B524FE">
        <w:rPr>
          <w:rFonts w:ascii="Calibri" w:hAnsi="Calibri" w:cs="Calibri"/>
          <w:b/>
          <w:bCs/>
          <w:i/>
          <w:sz w:val="20"/>
          <w:szCs w:val="20"/>
          <w:lang w:val="sv-SE"/>
        </w:rPr>
        <w:t>Portable True Wireless Earbuds</w:t>
      </w:r>
      <w:r w:rsidRPr="00B524FE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) </w:t>
      </w:r>
    </w:p>
    <w:p w14:paraId="48AAAECC" w14:textId="77777777" w:rsidR="00860FDE" w:rsidRDefault="00CC3E84" w:rsidP="00C02660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Move Flex menghadirkan pengalaman audio yang premium dengan desain yang </w:t>
      </w:r>
      <w:r w:rsidRPr="00670060">
        <w:rPr>
          <w:rFonts w:ascii="Calibri" w:hAnsi="Calibri" w:cs="Calibri"/>
          <w:i/>
          <w:sz w:val="20"/>
          <w:szCs w:val="20"/>
          <w:lang w:val="sv-SE"/>
        </w:rPr>
        <w:t>stylish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dan portabel.</w:t>
      </w:r>
      <w:r w:rsidR="00236EBA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236EBA" w:rsidRPr="00CC3E84">
        <w:rPr>
          <w:rFonts w:ascii="Calibri" w:hAnsi="Calibri" w:cs="Calibri"/>
          <w:iCs/>
          <w:sz w:val="20"/>
          <w:szCs w:val="20"/>
          <w:lang w:val="sv-SE"/>
        </w:rPr>
        <w:t xml:space="preserve">Dengan desain semi-transparan, </w:t>
      </w:r>
      <w:r w:rsidR="00236EBA" w:rsidRPr="00CF4115">
        <w:rPr>
          <w:rFonts w:ascii="Calibri" w:hAnsi="Calibri" w:cs="Calibri"/>
          <w:i/>
          <w:sz w:val="20"/>
          <w:szCs w:val="20"/>
          <w:lang w:val="sv-SE"/>
        </w:rPr>
        <w:t>earbud</w:t>
      </w:r>
      <w:r w:rsidR="00236EBA" w:rsidRPr="00CC3E84">
        <w:rPr>
          <w:rFonts w:ascii="Calibri" w:hAnsi="Calibri" w:cs="Calibri"/>
          <w:iCs/>
          <w:sz w:val="20"/>
          <w:szCs w:val="20"/>
          <w:lang w:val="sv-SE"/>
        </w:rPr>
        <w:t xml:space="preserve"> ini memadukan </w:t>
      </w:r>
      <w:r w:rsidR="00236EBA">
        <w:rPr>
          <w:rFonts w:ascii="Calibri" w:hAnsi="Calibri" w:cs="Calibri"/>
          <w:iCs/>
          <w:sz w:val="20"/>
          <w:szCs w:val="20"/>
          <w:lang w:val="sv-SE"/>
        </w:rPr>
        <w:t xml:space="preserve">desain </w:t>
      </w:r>
      <w:r w:rsidR="00236EBA" w:rsidRPr="00CC3E84">
        <w:rPr>
          <w:rFonts w:ascii="Calibri" w:hAnsi="Calibri" w:cs="Calibri"/>
          <w:iCs/>
          <w:sz w:val="20"/>
          <w:szCs w:val="20"/>
          <w:lang w:val="sv-SE"/>
        </w:rPr>
        <w:t xml:space="preserve">futuristik dengan kenyamanan </w:t>
      </w:r>
      <w:r w:rsidR="00236EBA">
        <w:rPr>
          <w:rFonts w:ascii="Calibri" w:hAnsi="Calibri" w:cs="Calibri"/>
          <w:iCs/>
          <w:sz w:val="20"/>
          <w:szCs w:val="20"/>
          <w:lang w:val="sv-SE"/>
        </w:rPr>
        <w:t>penggunaan</w:t>
      </w:r>
      <w:r w:rsidR="00236EBA" w:rsidRPr="00CC3E84">
        <w:rPr>
          <w:rFonts w:ascii="Calibri" w:hAnsi="Calibri" w:cs="Calibri"/>
          <w:iCs/>
          <w:sz w:val="20"/>
          <w:szCs w:val="20"/>
          <w:lang w:val="sv-SE"/>
        </w:rPr>
        <w:t xml:space="preserve">.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="009E37DE" w:rsidRPr="00CC3E84">
        <w:rPr>
          <w:rFonts w:ascii="Calibri" w:hAnsi="Calibri" w:cs="Calibri"/>
          <w:iCs/>
          <w:sz w:val="20"/>
          <w:szCs w:val="20"/>
          <w:lang w:val="sv-SE"/>
        </w:rPr>
        <w:t xml:space="preserve">Setiap </w:t>
      </w:r>
      <w:r w:rsidR="009E37DE" w:rsidRPr="00CF4115">
        <w:rPr>
          <w:rFonts w:ascii="Calibri" w:hAnsi="Calibri" w:cs="Calibri"/>
          <w:i/>
          <w:sz w:val="20"/>
          <w:szCs w:val="20"/>
          <w:lang w:val="sv-SE"/>
        </w:rPr>
        <w:t>earbud</w:t>
      </w:r>
      <w:r w:rsidR="009E37DE" w:rsidRPr="00CC3E84">
        <w:rPr>
          <w:rFonts w:ascii="Calibri" w:hAnsi="Calibri" w:cs="Calibri"/>
          <w:iCs/>
          <w:sz w:val="20"/>
          <w:szCs w:val="20"/>
          <w:lang w:val="sv-SE"/>
        </w:rPr>
        <w:t xml:space="preserve"> memiliki bobot hanya 3,5 gram, memberikan kenyamanan di telinga untuk penggunaan yang lama tanpa rasa sakit</w:t>
      </w:r>
      <w:r w:rsidR="00236EBA">
        <w:rPr>
          <w:rFonts w:ascii="Calibri" w:hAnsi="Calibri" w:cs="Calibri"/>
          <w:iCs/>
          <w:sz w:val="20"/>
          <w:szCs w:val="20"/>
          <w:lang w:val="sv-SE"/>
        </w:rPr>
        <w:t>.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Move Flex dilengkapi dengan pengaturan EQ</w:t>
      </w:r>
      <w:r w:rsidR="006837FB">
        <w:rPr>
          <w:rFonts w:ascii="Calibri" w:hAnsi="Calibri" w:cs="Calibri"/>
          <w:iCs/>
          <w:sz w:val="20"/>
          <w:szCs w:val="20"/>
          <w:lang w:val="sv-SE"/>
        </w:rPr>
        <w:t xml:space="preserve"> (</w:t>
      </w:r>
      <w:r w:rsidR="006837FB" w:rsidRPr="006837FB">
        <w:rPr>
          <w:rFonts w:ascii="Calibri" w:hAnsi="Calibri" w:cs="Calibri"/>
          <w:i/>
          <w:sz w:val="20"/>
          <w:szCs w:val="20"/>
        </w:rPr>
        <w:t>Equalizer</w:t>
      </w:r>
      <w:r w:rsidR="006837FB">
        <w:rPr>
          <w:rFonts w:ascii="Calibri" w:hAnsi="Calibri" w:cs="Calibri"/>
          <w:iCs/>
          <w:sz w:val="20"/>
          <w:szCs w:val="20"/>
        </w:rPr>
        <w:t>)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untuk menyesuaikan kualitas suara sesuai preferensi pribadi. </w:t>
      </w:r>
    </w:p>
    <w:p w14:paraId="6C2DA555" w14:textId="0356B886" w:rsidR="00236EBA" w:rsidRPr="00C02660" w:rsidRDefault="00CC3E84" w:rsidP="00C02660">
      <w:pPr>
        <w:spacing w:line="360" w:lineRule="auto"/>
        <w:jc w:val="both"/>
        <w:rPr>
          <w:rFonts w:ascii="Calibri" w:hAnsi="Calibri" w:cs="Calibri"/>
          <w:iCs/>
          <w:sz w:val="20"/>
          <w:szCs w:val="20"/>
          <w:lang w:val="sv-SE"/>
        </w:rPr>
      </w:pP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Pengguna juga dapat memanfaatkan aplikasi </w:t>
      </w:r>
      <w:r w:rsidR="00236EBA">
        <w:rPr>
          <w:rFonts w:ascii="Calibri" w:hAnsi="Calibri" w:cs="Calibri"/>
          <w:iCs/>
          <w:sz w:val="20"/>
          <w:szCs w:val="20"/>
          <w:lang w:val="sv-SE"/>
        </w:rPr>
        <w:t xml:space="preserve">dari </w:t>
      </w:r>
      <w:r w:rsidR="002D7ECB">
        <w:rPr>
          <w:rFonts w:ascii="Calibri" w:hAnsi="Calibri" w:cs="Calibri"/>
          <w:iCs/>
          <w:sz w:val="20"/>
          <w:szCs w:val="20"/>
          <w:lang w:val="sv-SE"/>
        </w:rPr>
        <w:t>AUKEY</w:t>
      </w:r>
      <w:r w:rsidR="00236EBA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>untuk mengontrol berbagai pengaturan</w:t>
      </w:r>
      <w:r w:rsidR="00236EBA">
        <w:rPr>
          <w:rFonts w:ascii="Calibri" w:hAnsi="Calibri" w:cs="Calibri"/>
          <w:iCs/>
          <w:sz w:val="20"/>
          <w:szCs w:val="20"/>
          <w:lang w:val="sv-SE"/>
        </w:rPr>
        <w:t xml:space="preserve"> pada Move Flex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>, seperti pengaturan EQ, kontrol sentuh, dan fitur lainnya. Dengan daya tahan baterai</w:t>
      </w:r>
      <w:r w:rsidR="00624B38">
        <w:rPr>
          <w:rFonts w:ascii="Calibri" w:hAnsi="Calibri" w:cs="Calibri"/>
          <w:iCs/>
          <w:sz w:val="20"/>
          <w:szCs w:val="20"/>
          <w:lang w:val="sv-SE"/>
        </w:rPr>
        <w:t xml:space="preserve"> panjang hingga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5 jam </w:t>
      </w:r>
      <w:r w:rsidR="00624B38">
        <w:rPr>
          <w:rFonts w:ascii="Calibri" w:hAnsi="Calibri" w:cs="Calibri"/>
          <w:iCs/>
          <w:sz w:val="20"/>
          <w:szCs w:val="20"/>
          <w:lang w:val="sv-SE"/>
        </w:rPr>
        <w:t xml:space="preserve">dalam penggunaan nonstop, </w:t>
      </w:r>
      <w:r w:rsidR="0039277C">
        <w:rPr>
          <w:rFonts w:ascii="Calibri" w:hAnsi="Calibri" w:cs="Calibri"/>
          <w:iCs/>
          <w:sz w:val="20"/>
          <w:szCs w:val="20"/>
          <w:lang w:val="sv-SE"/>
        </w:rPr>
        <w:t>dan</w:t>
      </w:r>
      <w:r w:rsidR="00624B38">
        <w:rPr>
          <w:rFonts w:ascii="Calibri" w:hAnsi="Calibri" w:cs="Calibri"/>
          <w:iCs/>
          <w:sz w:val="20"/>
          <w:szCs w:val="20"/>
          <w:lang w:val="sv-SE"/>
        </w:rPr>
        <w:t xml:space="preserve">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tambahan 25 jam dari </w:t>
      </w:r>
      <w:r w:rsidR="0039277C">
        <w:rPr>
          <w:rFonts w:ascii="Calibri" w:hAnsi="Calibri" w:cs="Calibri"/>
          <w:iCs/>
          <w:sz w:val="20"/>
          <w:szCs w:val="20"/>
          <w:lang w:val="sv-SE"/>
        </w:rPr>
        <w:t xml:space="preserve">pengisian di dalam </w:t>
      </w:r>
      <w:r w:rsidRPr="0039277C">
        <w:rPr>
          <w:rFonts w:ascii="Calibri" w:hAnsi="Calibri" w:cs="Calibri"/>
          <w:i/>
          <w:sz w:val="20"/>
          <w:szCs w:val="20"/>
          <w:lang w:val="sv-SE"/>
        </w:rPr>
        <w:t>case</w:t>
      </w:r>
      <w:r w:rsidR="0039277C">
        <w:rPr>
          <w:rFonts w:ascii="Calibri" w:hAnsi="Calibri" w:cs="Calibri"/>
          <w:iCs/>
          <w:sz w:val="20"/>
          <w:szCs w:val="20"/>
          <w:lang w:val="sv-SE"/>
        </w:rPr>
        <w:t xml:space="preserve">, 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Move Flex memastikan pengguna dapat menikmati musik, </w:t>
      </w:r>
      <w:r w:rsidRPr="00624B38">
        <w:rPr>
          <w:rFonts w:ascii="Calibri" w:hAnsi="Calibri" w:cs="Calibri"/>
          <w:i/>
          <w:sz w:val="20"/>
          <w:szCs w:val="20"/>
          <w:lang w:val="sv-SE"/>
        </w:rPr>
        <w:t>podcast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, atau panggilan telepon sepanjang hari. Selain itu, dengan rating ketahanan air IPX4, </w:t>
      </w:r>
      <w:r w:rsidRPr="00B27D21">
        <w:rPr>
          <w:rFonts w:ascii="Calibri" w:hAnsi="Calibri" w:cs="Calibri"/>
          <w:i/>
          <w:sz w:val="20"/>
          <w:szCs w:val="20"/>
          <w:lang w:val="sv-SE"/>
        </w:rPr>
        <w:t>earbud</w:t>
      </w:r>
      <w:r w:rsidRPr="00CC3E84">
        <w:rPr>
          <w:rFonts w:ascii="Calibri" w:hAnsi="Calibri" w:cs="Calibri"/>
          <w:iCs/>
          <w:sz w:val="20"/>
          <w:szCs w:val="20"/>
          <w:lang w:val="sv-SE"/>
        </w:rPr>
        <w:t xml:space="preserve"> ini tahan terhadap keringat dan percikan air, menjadikannya pilihan ideal untuk aktivitas olahraga atau penggunaan di luar ruangan.</w:t>
      </w:r>
      <w:r w:rsidR="00860FDE" w:rsidRPr="00860FDE">
        <w:t xml:space="preserve"> </w:t>
      </w:r>
      <w:r w:rsidR="00860FDE" w:rsidRPr="00CC3E84">
        <w:rPr>
          <w:rFonts w:ascii="Calibri" w:hAnsi="Calibri" w:cs="Calibri"/>
          <w:iCs/>
          <w:sz w:val="20"/>
          <w:szCs w:val="20"/>
          <w:lang w:val="sv-SE"/>
        </w:rPr>
        <w:t xml:space="preserve">Move Flex </w:t>
      </w:r>
      <w:r w:rsidR="00860FDE">
        <w:rPr>
          <w:rFonts w:ascii="Calibri" w:hAnsi="Calibri" w:cs="Calibri"/>
          <w:iCs/>
          <w:sz w:val="20"/>
          <w:szCs w:val="20"/>
        </w:rPr>
        <w:t>t</w:t>
      </w:r>
      <w:r w:rsidR="00860FDE" w:rsidRPr="00860FDE">
        <w:rPr>
          <w:rFonts w:ascii="Calibri" w:hAnsi="Calibri" w:cs="Calibri"/>
          <w:iCs/>
          <w:sz w:val="20"/>
          <w:szCs w:val="20"/>
        </w:rPr>
        <w:t>ersedia dalam pilihan warna blue</w:t>
      </w:r>
      <w:r w:rsidR="00860FDE">
        <w:rPr>
          <w:rFonts w:ascii="Calibri" w:hAnsi="Calibri" w:cs="Calibri"/>
          <w:iCs/>
          <w:sz w:val="20"/>
          <w:szCs w:val="20"/>
        </w:rPr>
        <w:t xml:space="preserve">, </w:t>
      </w:r>
      <w:r w:rsidR="00860FDE" w:rsidRPr="00860FDE">
        <w:rPr>
          <w:rFonts w:ascii="Calibri" w:hAnsi="Calibri" w:cs="Calibri"/>
          <w:iCs/>
          <w:sz w:val="20"/>
          <w:szCs w:val="20"/>
        </w:rPr>
        <w:t>celado</w:t>
      </w:r>
      <w:r w:rsidR="00860FDE">
        <w:rPr>
          <w:rFonts w:ascii="Calibri" w:hAnsi="Calibri" w:cs="Calibri"/>
          <w:iCs/>
          <w:sz w:val="20"/>
          <w:szCs w:val="20"/>
        </w:rPr>
        <w:t>n</w:t>
      </w:r>
      <w:r w:rsidR="00860FDE" w:rsidRPr="00860FDE">
        <w:rPr>
          <w:rFonts w:ascii="Calibri" w:hAnsi="Calibri" w:cs="Calibri"/>
          <w:iCs/>
          <w:sz w:val="20"/>
          <w:szCs w:val="20"/>
        </w:rPr>
        <w:t xml:space="preserve">, gray, lavender, dan white, memberikan opsi yang elegan dan stylish untuk memenuhi selera pribadi </w:t>
      </w:r>
      <w:r w:rsidR="00C274A4">
        <w:rPr>
          <w:rFonts w:ascii="Calibri" w:hAnsi="Calibri" w:cs="Calibri"/>
          <w:iCs/>
          <w:sz w:val="20"/>
          <w:szCs w:val="20"/>
        </w:rPr>
        <w:t>pengguna.</w:t>
      </w:r>
    </w:p>
    <w:p w14:paraId="2E2CA22B" w14:textId="77777777" w:rsidR="00236EBA" w:rsidRPr="00C02660" w:rsidRDefault="00236EBA" w:rsidP="00236EBA">
      <w:pPr>
        <w:rPr>
          <w:rFonts w:ascii="Calibri" w:hAnsi="Calibri" w:cs="Calibri"/>
          <w:sz w:val="20"/>
          <w:szCs w:val="20"/>
        </w:rPr>
      </w:pPr>
    </w:p>
    <w:p w14:paraId="5E1F830B" w14:textId="01FF3C20" w:rsidR="00041806" w:rsidRPr="000179E8" w:rsidRDefault="00236EBA" w:rsidP="00236EBA">
      <w:pPr>
        <w:rPr>
          <w:rFonts w:ascii="Calibri" w:hAnsi="Calibri" w:cs="Calibri"/>
          <w:sz w:val="20"/>
          <w:szCs w:val="20"/>
        </w:rPr>
      </w:pPr>
      <w:r w:rsidRPr="000179E8">
        <w:rPr>
          <w:rFonts w:ascii="Calibri" w:hAnsi="Calibri" w:cs="Calibri"/>
          <w:sz w:val="20"/>
          <w:szCs w:val="20"/>
        </w:rPr>
        <w:lastRenderedPageBreak/>
        <w:t xml:space="preserve">PT Datascrip sebagai distributor tunggal </w:t>
      </w:r>
      <w:r w:rsidR="00403F20" w:rsidRPr="000179E8">
        <w:rPr>
          <w:rFonts w:ascii="Calibri" w:hAnsi="Calibri" w:cs="Calibri"/>
          <w:sz w:val="20"/>
          <w:szCs w:val="20"/>
        </w:rPr>
        <w:t xml:space="preserve">produk </w:t>
      </w:r>
      <w:r w:rsidR="002D7ECB" w:rsidRPr="000179E8">
        <w:rPr>
          <w:rFonts w:ascii="Calibri" w:hAnsi="Calibri" w:cs="Calibri"/>
          <w:sz w:val="20"/>
          <w:szCs w:val="20"/>
        </w:rPr>
        <w:t>AUKEY</w:t>
      </w:r>
      <w:r w:rsidRPr="000179E8">
        <w:rPr>
          <w:rFonts w:ascii="Calibri" w:hAnsi="Calibri" w:cs="Calibri"/>
          <w:sz w:val="20"/>
          <w:szCs w:val="20"/>
        </w:rPr>
        <w:t xml:space="preserve"> di Indonesia memasarkan:</w:t>
      </w:r>
    </w:p>
    <w:p w14:paraId="22FEE4E0" w14:textId="5EC8E819" w:rsidR="00C02660" w:rsidRPr="000179E8" w:rsidRDefault="00C02660" w:rsidP="00C0266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79E8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MagFusion 10000 </w:t>
      </w:r>
      <w:r w:rsidRPr="000179E8">
        <w:rPr>
          <w:rFonts w:ascii="Calibri" w:hAnsi="Calibri" w:cs="Calibri"/>
          <w:sz w:val="20"/>
          <w:szCs w:val="20"/>
        </w:rPr>
        <w:t>seharga Rp</w:t>
      </w:r>
      <w:r w:rsidR="0017309A" w:rsidRPr="000179E8">
        <w:rPr>
          <w:rFonts w:ascii="Calibri" w:hAnsi="Calibri" w:cs="Calibri"/>
          <w:sz w:val="20"/>
          <w:szCs w:val="20"/>
        </w:rPr>
        <w:t>509</w:t>
      </w:r>
      <w:r w:rsidRPr="000179E8">
        <w:rPr>
          <w:rFonts w:ascii="Calibri" w:hAnsi="Calibri" w:cs="Calibri"/>
          <w:sz w:val="20"/>
          <w:szCs w:val="20"/>
        </w:rPr>
        <w:t>.000,- (</w:t>
      </w:r>
      <w:r w:rsidRPr="000179E8">
        <w:rPr>
          <w:rFonts w:ascii="Calibri" w:hAnsi="Calibri" w:cs="Calibri"/>
          <w:i/>
          <w:iCs/>
          <w:sz w:val="20"/>
          <w:szCs w:val="20"/>
        </w:rPr>
        <w:t>include</w:t>
      </w:r>
      <w:r w:rsidRPr="000179E8">
        <w:rPr>
          <w:rFonts w:ascii="Calibri" w:hAnsi="Calibri" w:cs="Calibri"/>
          <w:sz w:val="20"/>
          <w:szCs w:val="20"/>
        </w:rPr>
        <w:t xml:space="preserve"> PPN)</w:t>
      </w:r>
    </w:p>
    <w:p w14:paraId="494484F0" w14:textId="0D29173B" w:rsidR="00C02660" w:rsidRPr="000179E8" w:rsidRDefault="00C02660" w:rsidP="00C0266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79E8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Pathfinder Mix 3 165W </w:t>
      </w:r>
      <w:r w:rsidRPr="000179E8">
        <w:rPr>
          <w:rFonts w:ascii="Calibri" w:hAnsi="Calibri" w:cs="Calibri"/>
          <w:sz w:val="20"/>
          <w:szCs w:val="20"/>
        </w:rPr>
        <w:t>seharga Rp</w:t>
      </w:r>
      <w:r w:rsidR="0017309A" w:rsidRPr="000179E8">
        <w:rPr>
          <w:rFonts w:ascii="Calibri" w:hAnsi="Calibri" w:cs="Calibri"/>
          <w:sz w:val="20"/>
          <w:szCs w:val="20"/>
        </w:rPr>
        <w:t>989</w:t>
      </w:r>
      <w:r w:rsidRPr="000179E8">
        <w:rPr>
          <w:rFonts w:ascii="Calibri" w:hAnsi="Calibri" w:cs="Calibri"/>
          <w:sz w:val="20"/>
          <w:szCs w:val="20"/>
        </w:rPr>
        <w:t>.000,- (</w:t>
      </w:r>
      <w:r w:rsidRPr="000179E8">
        <w:rPr>
          <w:rFonts w:ascii="Calibri" w:hAnsi="Calibri" w:cs="Calibri"/>
          <w:i/>
          <w:iCs/>
          <w:sz w:val="20"/>
          <w:szCs w:val="20"/>
        </w:rPr>
        <w:t>include</w:t>
      </w:r>
      <w:r w:rsidRPr="000179E8">
        <w:rPr>
          <w:rFonts w:ascii="Calibri" w:hAnsi="Calibri" w:cs="Calibri"/>
          <w:sz w:val="20"/>
          <w:szCs w:val="20"/>
        </w:rPr>
        <w:t xml:space="preserve"> PPN)</w:t>
      </w:r>
    </w:p>
    <w:p w14:paraId="020DA46D" w14:textId="7540A494" w:rsidR="00C02660" w:rsidRPr="000179E8" w:rsidRDefault="00C02660" w:rsidP="00C0266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79E8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Comet Mix 4 140W </w:t>
      </w:r>
      <w:r w:rsidRPr="000179E8">
        <w:rPr>
          <w:rFonts w:ascii="Calibri" w:hAnsi="Calibri" w:cs="Calibri"/>
          <w:sz w:val="20"/>
          <w:szCs w:val="20"/>
        </w:rPr>
        <w:t>seharga Rp</w:t>
      </w:r>
      <w:r w:rsidR="0017309A" w:rsidRPr="000179E8">
        <w:rPr>
          <w:rFonts w:ascii="Calibri" w:hAnsi="Calibri" w:cs="Calibri"/>
          <w:sz w:val="20"/>
          <w:szCs w:val="20"/>
        </w:rPr>
        <w:t>559</w:t>
      </w:r>
      <w:r w:rsidRPr="000179E8">
        <w:rPr>
          <w:rFonts w:ascii="Calibri" w:hAnsi="Calibri" w:cs="Calibri"/>
          <w:sz w:val="20"/>
          <w:szCs w:val="20"/>
        </w:rPr>
        <w:t>.000,- (</w:t>
      </w:r>
      <w:r w:rsidRPr="000179E8">
        <w:rPr>
          <w:rFonts w:ascii="Calibri" w:hAnsi="Calibri" w:cs="Calibri"/>
          <w:i/>
          <w:iCs/>
          <w:sz w:val="20"/>
          <w:szCs w:val="20"/>
        </w:rPr>
        <w:t>include</w:t>
      </w:r>
      <w:r w:rsidRPr="000179E8">
        <w:rPr>
          <w:rFonts w:ascii="Calibri" w:hAnsi="Calibri" w:cs="Calibri"/>
          <w:sz w:val="20"/>
          <w:szCs w:val="20"/>
        </w:rPr>
        <w:t xml:space="preserve"> PPN)</w:t>
      </w:r>
    </w:p>
    <w:p w14:paraId="2FB7CFA9" w14:textId="44BCCAF1" w:rsidR="00C02660" w:rsidRPr="000179E8" w:rsidRDefault="00C02660" w:rsidP="00C0266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79E8">
        <w:rPr>
          <w:rFonts w:ascii="Calibri" w:hAnsi="Calibri" w:cs="Calibri"/>
          <w:b/>
          <w:bCs/>
          <w:iCs/>
          <w:sz w:val="20"/>
          <w:szCs w:val="20"/>
          <w:lang w:val="sv-SE"/>
        </w:rPr>
        <w:t xml:space="preserve">Move Flex </w:t>
      </w:r>
      <w:r w:rsidRPr="000179E8">
        <w:rPr>
          <w:rFonts w:ascii="Calibri" w:hAnsi="Calibri" w:cs="Calibri"/>
          <w:sz w:val="20"/>
          <w:szCs w:val="20"/>
        </w:rPr>
        <w:t>seharga Rp</w:t>
      </w:r>
      <w:r w:rsidR="0017309A" w:rsidRPr="000179E8">
        <w:rPr>
          <w:rFonts w:ascii="Calibri" w:hAnsi="Calibri" w:cs="Calibri"/>
          <w:sz w:val="20"/>
          <w:szCs w:val="20"/>
        </w:rPr>
        <w:t>289</w:t>
      </w:r>
      <w:r w:rsidRPr="000179E8">
        <w:rPr>
          <w:rFonts w:ascii="Calibri" w:hAnsi="Calibri" w:cs="Calibri"/>
          <w:sz w:val="20"/>
          <w:szCs w:val="20"/>
        </w:rPr>
        <w:t>.000,- (</w:t>
      </w:r>
      <w:r w:rsidRPr="000179E8">
        <w:rPr>
          <w:rFonts w:ascii="Calibri" w:hAnsi="Calibri" w:cs="Calibri"/>
          <w:i/>
          <w:iCs/>
          <w:sz w:val="20"/>
          <w:szCs w:val="20"/>
        </w:rPr>
        <w:t>include</w:t>
      </w:r>
      <w:r w:rsidRPr="000179E8">
        <w:rPr>
          <w:rFonts w:ascii="Calibri" w:hAnsi="Calibri" w:cs="Calibri"/>
          <w:sz w:val="20"/>
          <w:szCs w:val="20"/>
        </w:rPr>
        <w:t xml:space="preserve"> PPN)</w:t>
      </w:r>
    </w:p>
    <w:p w14:paraId="279F2DE8" w14:textId="77777777" w:rsidR="00C02660" w:rsidRPr="000D0BE6" w:rsidRDefault="00C02660" w:rsidP="00C02660">
      <w:pP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14:paraId="20B0F087" w14:textId="77777777" w:rsidR="00C02660" w:rsidRDefault="00C02660" w:rsidP="00C02660">
      <w:pPr>
        <w:spacing w:line="360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3A2510D6" wp14:editId="3B03B55D">
            <wp:extent cx="5937813" cy="1628775"/>
            <wp:effectExtent l="0" t="0" r="6350" b="0"/>
            <wp:docPr id="2" name="Picture 1" descr="A blue and white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business ca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06" cy="16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3D51" w14:textId="77777777" w:rsidR="00C02660" w:rsidRPr="0012519B" w:rsidRDefault="00C02660" w:rsidP="00C02660">
      <w:pPr>
        <w:spacing w:line="360" w:lineRule="auto"/>
        <w:jc w:val="both"/>
        <w:rPr>
          <w:sz w:val="22"/>
          <w:szCs w:val="22"/>
        </w:rPr>
      </w:pPr>
    </w:p>
    <w:p w14:paraId="6A1782B9" w14:textId="77777777" w:rsidR="00C02660" w:rsidRDefault="00C02660" w:rsidP="00236EBA"/>
    <w:sectPr w:rsidR="00C026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C800" w14:textId="77777777" w:rsidR="00F93D42" w:rsidRDefault="00F93D42" w:rsidP="0040560E">
      <w:pPr>
        <w:spacing w:after="0" w:line="240" w:lineRule="auto"/>
      </w:pPr>
      <w:r>
        <w:separator/>
      </w:r>
    </w:p>
  </w:endnote>
  <w:endnote w:type="continuationSeparator" w:id="0">
    <w:p w14:paraId="7F51A187" w14:textId="77777777" w:rsidR="00F93D42" w:rsidRDefault="00F93D42" w:rsidP="0040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9779" w14:textId="77777777" w:rsidR="00F93D42" w:rsidRDefault="00F93D42" w:rsidP="0040560E">
      <w:pPr>
        <w:spacing w:after="0" w:line="240" w:lineRule="auto"/>
      </w:pPr>
      <w:r>
        <w:separator/>
      </w:r>
    </w:p>
  </w:footnote>
  <w:footnote w:type="continuationSeparator" w:id="0">
    <w:p w14:paraId="355B1252" w14:textId="77777777" w:rsidR="00F93D42" w:rsidRDefault="00F93D42" w:rsidP="0040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8C0F" w14:textId="28A13EC2" w:rsidR="0040560E" w:rsidRDefault="00236EBA">
    <w:pPr>
      <w:pStyle w:val="Header"/>
    </w:pPr>
    <w:r>
      <w:rPr>
        <w:noProof/>
      </w:rPr>
      <w:drawing>
        <wp:inline distT="0" distB="0" distL="0" distR="0" wp14:anchorId="25663FF8" wp14:editId="3767FD20">
          <wp:extent cx="1316494" cy="409575"/>
          <wp:effectExtent l="0" t="0" r="0" b="0"/>
          <wp:docPr id="148402079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02079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003" cy="41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560E">
      <w:tab/>
    </w:r>
    <w:r w:rsidR="0040560E">
      <w:tab/>
    </w:r>
    <w:r w:rsidR="0040560E" w:rsidRPr="00C125AE">
      <w:rPr>
        <w:noProof/>
        <w:lang w:eastAsia="id-ID"/>
      </w:rPr>
      <w:drawing>
        <wp:inline distT="0" distB="0" distL="0" distR="0" wp14:anchorId="514E03C3" wp14:editId="2A5E5A74">
          <wp:extent cx="1243265" cy="381000"/>
          <wp:effectExtent l="0" t="0" r="0" b="0"/>
          <wp:docPr id="180121511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02" t="5000"/>
                  <a:stretch>
                    <a:fillRect/>
                  </a:stretch>
                </pic:blipFill>
                <pic:spPr bwMode="auto">
                  <a:xfrm>
                    <a:off x="0" y="0"/>
                    <a:ext cx="1257212" cy="38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A306D" w14:textId="77777777" w:rsidR="00236EBA" w:rsidRPr="00236EBA" w:rsidRDefault="00236EB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1F1B"/>
    <w:multiLevelType w:val="hybridMultilevel"/>
    <w:tmpl w:val="68F62C94"/>
    <w:lvl w:ilvl="0" w:tplc="F9BE9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71C"/>
    <w:multiLevelType w:val="hybridMultilevel"/>
    <w:tmpl w:val="AFD40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E91"/>
    <w:multiLevelType w:val="multilevel"/>
    <w:tmpl w:val="EB66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907FC"/>
    <w:multiLevelType w:val="hybridMultilevel"/>
    <w:tmpl w:val="BDBA3BF8"/>
    <w:lvl w:ilvl="0" w:tplc="F798470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183"/>
    <w:multiLevelType w:val="hybridMultilevel"/>
    <w:tmpl w:val="14B4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B775A"/>
    <w:multiLevelType w:val="multilevel"/>
    <w:tmpl w:val="0B5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239131">
    <w:abstractNumId w:val="1"/>
  </w:num>
  <w:num w:numId="2" w16cid:durableId="805977845">
    <w:abstractNumId w:val="3"/>
  </w:num>
  <w:num w:numId="3" w16cid:durableId="1721898827">
    <w:abstractNumId w:val="2"/>
  </w:num>
  <w:num w:numId="4" w16cid:durableId="147523554">
    <w:abstractNumId w:val="5"/>
  </w:num>
  <w:num w:numId="5" w16cid:durableId="1758359482">
    <w:abstractNumId w:val="0"/>
  </w:num>
  <w:num w:numId="6" w16cid:durableId="99426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179E8"/>
    <w:rsid w:val="00041806"/>
    <w:rsid w:val="00044AF7"/>
    <w:rsid w:val="00097541"/>
    <w:rsid w:val="000F0BB6"/>
    <w:rsid w:val="001551BE"/>
    <w:rsid w:val="0017309A"/>
    <w:rsid w:val="001B0C4B"/>
    <w:rsid w:val="001C502A"/>
    <w:rsid w:val="001C62C6"/>
    <w:rsid w:val="00200BE0"/>
    <w:rsid w:val="00215187"/>
    <w:rsid w:val="002357F2"/>
    <w:rsid w:val="00236EBA"/>
    <w:rsid w:val="00252D9D"/>
    <w:rsid w:val="00254625"/>
    <w:rsid w:val="00275651"/>
    <w:rsid w:val="002B4C03"/>
    <w:rsid w:val="002D31BB"/>
    <w:rsid w:val="002D7ECB"/>
    <w:rsid w:val="003275E1"/>
    <w:rsid w:val="003466ED"/>
    <w:rsid w:val="00373DCB"/>
    <w:rsid w:val="003864C1"/>
    <w:rsid w:val="0039277C"/>
    <w:rsid w:val="003A0FE7"/>
    <w:rsid w:val="003B2635"/>
    <w:rsid w:val="003E6F0E"/>
    <w:rsid w:val="00403F20"/>
    <w:rsid w:val="0040560E"/>
    <w:rsid w:val="00441F57"/>
    <w:rsid w:val="004649E4"/>
    <w:rsid w:val="004A6B1F"/>
    <w:rsid w:val="005112FE"/>
    <w:rsid w:val="00517817"/>
    <w:rsid w:val="00536CDA"/>
    <w:rsid w:val="005D722E"/>
    <w:rsid w:val="005F5D58"/>
    <w:rsid w:val="00624B38"/>
    <w:rsid w:val="00670060"/>
    <w:rsid w:val="006837FB"/>
    <w:rsid w:val="00740697"/>
    <w:rsid w:val="0075371D"/>
    <w:rsid w:val="00760A90"/>
    <w:rsid w:val="007645AC"/>
    <w:rsid w:val="00783285"/>
    <w:rsid w:val="007C0E5D"/>
    <w:rsid w:val="00844FB8"/>
    <w:rsid w:val="00856AF1"/>
    <w:rsid w:val="00860FDE"/>
    <w:rsid w:val="00887CDF"/>
    <w:rsid w:val="00890CEE"/>
    <w:rsid w:val="009005F7"/>
    <w:rsid w:val="009310F6"/>
    <w:rsid w:val="00947A1A"/>
    <w:rsid w:val="009737AF"/>
    <w:rsid w:val="0099416E"/>
    <w:rsid w:val="009E37DE"/>
    <w:rsid w:val="00A36FC8"/>
    <w:rsid w:val="00A97743"/>
    <w:rsid w:val="00AB11AD"/>
    <w:rsid w:val="00AD577F"/>
    <w:rsid w:val="00AD61C3"/>
    <w:rsid w:val="00B27D21"/>
    <w:rsid w:val="00B524FE"/>
    <w:rsid w:val="00B811D0"/>
    <w:rsid w:val="00B81691"/>
    <w:rsid w:val="00BF72D4"/>
    <w:rsid w:val="00C02660"/>
    <w:rsid w:val="00C06BB2"/>
    <w:rsid w:val="00C274A4"/>
    <w:rsid w:val="00C36DC6"/>
    <w:rsid w:val="00C63EF2"/>
    <w:rsid w:val="00CB264C"/>
    <w:rsid w:val="00CC3E84"/>
    <w:rsid w:val="00CF4115"/>
    <w:rsid w:val="00D050DC"/>
    <w:rsid w:val="00D67F7F"/>
    <w:rsid w:val="00D92EE6"/>
    <w:rsid w:val="00DB5824"/>
    <w:rsid w:val="00DD0A3D"/>
    <w:rsid w:val="00DF3974"/>
    <w:rsid w:val="00E05E47"/>
    <w:rsid w:val="00E33174"/>
    <w:rsid w:val="00E5274E"/>
    <w:rsid w:val="00E7083C"/>
    <w:rsid w:val="00E9602E"/>
    <w:rsid w:val="00E97A52"/>
    <w:rsid w:val="00EC2D2B"/>
    <w:rsid w:val="00EE3405"/>
    <w:rsid w:val="00EF050C"/>
    <w:rsid w:val="00F14C97"/>
    <w:rsid w:val="00F363CC"/>
    <w:rsid w:val="00F65644"/>
    <w:rsid w:val="00F93D42"/>
    <w:rsid w:val="00FB5BF0"/>
    <w:rsid w:val="00FE1DA5"/>
    <w:rsid w:val="00FE6378"/>
    <w:rsid w:val="00FE67F3"/>
    <w:rsid w:val="00FE6B19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030F0"/>
  <w15:chartTrackingRefBased/>
  <w15:docId w15:val="{20E43D33-F9C1-4F75-9FE9-B7C0C4AC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7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60E"/>
  </w:style>
  <w:style w:type="paragraph" w:styleId="Footer">
    <w:name w:val="footer"/>
    <w:basedOn w:val="Normal"/>
    <w:link w:val="FooterChar"/>
    <w:uiPriority w:val="99"/>
    <w:unhideWhenUsed/>
    <w:rsid w:val="0040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56</cp:revision>
  <dcterms:created xsi:type="dcterms:W3CDTF">2025-02-25T03:03:00Z</dcterms:created>
  <dcterms:modified xsi:type="dcterms:W3CDTF">2025-02-28T01:35:00Z</dcterms:modified>
</cp:coreProperties>
</file>